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D1" w:rsidRPr="00F35840" w:rsidRDefault="00635DD1" w:rsidP="008C346A">
      <w:pPr>
        <w:spacing w:after="0" w:line="240" w:lineRule="auto"/>
        <w:jc w:val="right"/>
        <w:rPr>
          <w:rFonts w:cstheme="minorHAnsi"/>
          <w:sz w:val="24"/>
          <w:szCs w:val="24"/>
          <w:highlight w:val="yellow"/>
        </w:rPr>
      </w:pPr>
    </w:p>
    <w:p w:rsidR="008C346A" w:rsidRPr="00F741FD" w:rsidRDefault="00C7303E" w:rsidP="008C346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27D0F">
        <w:rPr>
          <w:rFonts w:cstheme="minorHAnsi"/>
          <w:sz w:val="24"/>
          <w:szCs w:val="24"/>
        </w:rPr>
        <w:t>21</w:t>
      </w:r>
      <w:r w:rsidR="008C346A" w:rsidRPr="00527D0F">
        <w:rPr>
          <w:rFonts w:cstheme="minorHAnsi"/>
          <w:sz w:val="24"/>
          <w:szCs w:val="24"/>
        </w:rPr>
        <w:t>.</w:t>
      </w:r>
      <w:r w:rsidR="00913C73" w:rsidRPr="00E82ECE">
        <w:rPr>
          <w:rFonts w:cstheme="minorHAnsi"/>
          <w:sz w:val="24"/>
          <w:szCs w:val="24"/>
        </w:rPr>
        <w:t>9</w:t>
      </w:r>
      <w:r w:rsidR="009D01D0" w:rsidRPr="00E82ECE">
        <w:rPr>
          <w:rFonts w:cstheme="minorHAnsi"/>
          <w:sz w:val="24"/>
          <w:szCs w:val="24"/>
        </w:rPr>
        <w:t>.2022</w:t>
      </w:r>
    </w:p>
    <w:p w:rsidR="0095577C" w:rsidRDefault="0095577C" w:rsidP="00095DB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C346A" w:rsidRPr="00F741FD" w:rsidRDefault="006E01CD" w:rsidP="00095DB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741FD">
        <w:rPr>
          <w:rFonts w:cstheme="minorHAnsi"/>
          <w:b/>
          <w:sz w:val="28"/>
          <w:szCs w:val="28"/>
        </w:rPr>
        <w:t>Navodila</w:t>
      </w:r>
      <w:r w:rsidR="00E26A11" w:rsidRPr="00F741FD">
        <w:rPr>
          <w:rFonts w:cstheme="minorHAnsi"/>
          <w:b/>
          <w:sz w:val="28"/>
          <w:szCs w:val="28"/>
        </w:rPr>
        <w:t xml:space="preserve"> in p</w:t>
      </w:r>
      <w:r w:rsidR="008C346A" w:rsidRPr="00F741FD">
        <w:rPr>
          <w:rFonts w:cstheme="minorHAnsi"/>
          <w:b/>
          <w:sz w:val="28"/>
          <w:szCs w:val="28"/>
        </w:rPr>
        <w:t xml:space="preserve">riporočila za cepljenje proti COVID-19 </w:t>
      </w:r>
    </w:p>
    <w:p w:rsidR="00081D0A" w:rsidRPr="00F741FD" w:rsidRDefault="00081D0A" w:rsidP="00095DB9">
      <w:pPr>
        <w:spacing w:after="0" w:line="240" w:lineRule="auto"/>
        <w:jc w:val="both"/>
        <w:rPr>
          <w:rFonts w:cstheme="minorHAnsi"/>
        </w:rPr>
      </w:pPr>
    </w:p>
    <w:p w:rsidR="006B4FF1" w:rsidRPr="00F741FD" w:rsidRDefault="00BF6E6D" w:rsidP="00095DB9">
      <w:pPr>
        <w:spacing w:after="0" w:line="240" w:lineRule="auto"/>
        <w:jc w:val="both"/>
        <w:rPr>
          <w:rFonts w:cstheme="minorHAnsi"/>
          <w:b/>
          <w:u w:val="single"/>
        </w:rPr>
      </w:pPr>
      <w:r w:rsidRPr="00F741FD">
        <w:rPr>
          <w:rFonts w:cstheme="minorHAnsi"/>
          <w:b/>
          <w:u w:val="single"/>
        </w:rPr>
        <w:t xml:space="preserve">1. </w:t>
      </w:r>
      <w:r w:rsidR="006B4FF1" w:rsidRPr="00F741FD">
        <w:rPr>
          <w:rFonts w:cstheme="minorHAnsi"/>
          <w:b/>
          <w:u w:val="single"/>
        </w:rPr>
        <w:t>Vrste cepiv in njihova uporaba</w:t>
      </w:r>
    </w:p>
    <w:p w:rsidR="006B4FF1" w:rsidRPr="00527D0F" w:rsidRDefault="00AF1098" w:rsidP="00095DB9">
      <w:pPr>
        <w:spacing w:after="0" w:line="240" w:lineRule="auto"/>
        <w:jc w:val="both"/>
        <w:rPr>
          <w:rFonts w:cstheme="minorHAnsi"/>
        </w:rPr>
      </w:pPr>
      <w:r w:rsidRPr="00F741FD">
        <w:rPr>
          <w:rFonts w:cstheme="minorHAnsi"/>
        </w:rPr>
        <w:t xml:space="preserve">V Sloveniji </w:t>
      </w:r>
      <w:r w:rsidR="00F93916" w:rsidRPr="00F741FD">
        <w:rPr>
          <w:rFonts w:cstheme="minorHAnsi"/>
        </w:rPr>
        <w:t>je</w:t>
      </w:r>
      <w:r w:rsidR="001276D8" w:rsidRPr="00F741FD">
        <w:rPr>
          <w:rFonts w:cstheme="minorHAnsi"/>
        </w:rPr>
        <w:t xml:space="preserve"> trenutno </w:t>
      </w:r>
      <w:r w:rsidR="00E5582A" w:rsidRPr="00527D0F">
        <w:rPr>
          <w:rFonts w:cstheme="minorHAnsi"/>
        </w:rPr>
        <w:t>dostopn</w:t>
      </w:r>
      <w:r w:rsidR="00F93916" w:rsidRPr="00527D0F">
        <w:rPr>
          <w:rFonts w:cstheme="minorHAnsi"/>
        </w:rPr>
        <w:t>ih</w:t>
      </w:r>
      <w:r w:rsidR="00741FBE" w:rsidRPr="00527D0F">
        <w:rPr>
          <w:rFonts w:cstheme="minorHAnsi"/>
        </w:rPr>
        <w:t xml:space="preserve"> </w:t>
      </w:r>
      <w:r w:rsidR="009D47AB" w:rsidRPr="00527D0F">
        <w:rPr>
          <w:rFonts w:cstheme="minorHAnsi"/>
        </w:rPr>
        <w:t>ose</w:t>
      </w:r>
      <w:r w:rsidR="00913C73" w:rsidRPr="00527D0F">
        <w:rPr>
          <w:rFonts w:cstheme="minorHAnsi"/>
        </w:rPr>
        <w:t>m</w:t>
      </w:r>
      <w:r w:rsidR="00F93916" w:rsidRPr="00527D0F">
        <w:rPr>
          <w:rFonts w:cstheme="minorHAnsi"/>
        </w:rPr>
        <w:t xml:space="preserve"> cepiv</w:t>
      </w:r>
      <w:r w:rsidR="00741FBE" w:rsidRPr="00527D0F">
        <w:rPr>
          <w:rFonts w:cstheme="minorHAnsi"/>
        </w:rPr>
        <w:t xml:space="preserve"> proti covid-19</w:t>
      </w:r>
      <w:r w:rsidR="006B4FF1" w:rsidRPr="00527D0F">
        <w:rPr>
          <w:rFonts w:cstheme="minorHAnsi"/>
        </w:rPr>
        <w:t>:</w:t>
      </w:r>
    </w:p>
    <w:p w:rsidR="006B4FF1" w:rsidRPr="00527D0F" w:rsidRDefault="00774732" w:rsidP="00095DB9">
      <w:pPr>
        <w:spacing w:after="0" w:line="240" w:lineRule="auto"/>
        <w:jc w:val="both"/>
        <w:rPr>
          <w:rFonts w:cstheme="minorHAnsi"/>
        </w:rPr>
      </w:pPr>
      <w:r w:rsidRPr="00527D0F">
        <w:rPr>
          <w:rFonts w:cstheme="minorHAnsi"/>
        </w:rPr>
        <w:t>- mRNA cepiva</w:t>
      </w:r>
      <w:r w:rsidR="006B4FF1" w:rsidRPr="00527D0F">
        <w:rPr>
          <w:rFonts w:cstheme="minorHAnsi"/>
        </w:rPr>
        <w:t>: Comirnaty</w:t>
      </w:r>
      <w:r w:rsidR="00AC6866" w:rsidRPr="00527D0F">
        <w:rPr>
          <w:rFonts w:cstheme="minorHAnsi"/>
        </w:rPr>
        <w:t xml:space="preserve"> 30</w:t>
      </w:r>
      <w:r w:rsidR="00913C73" w:rsidRPr="00527D0F">
        <w:rPr>
          <w:rFonts w:cstheme="minorHAnsi"/>
        </w:rPr>
        <w:t>,</w:t>
      </w:r>
      <w:r w:rsidR="00AC6866" w:rsidRPr="00527D0F">
        <w:rPr>
          <w:rFonts w:cstheme="minorHAnsi"/>
        </w:rPr>
        <w:t xml:space="preserve"> Comirnaty 10</w:t>
      </w:r>
      <w:r w:rsidR="00913C73" w:rsidRPr="00527D0F">
        <w:rPr>
          <w:rFonts w:cstheme="minorHAnsi"/>
        </w:rPr>
        <w:t>, Comirnaty Original/Omicron BA.1</w:t>
      </w:r>
      <w:r w:rsidR="009D47AB" w:rsidRPr="00527D0F">
        <w:rPr>
          <w:rFonts w:cstheme="minorHAnsi"/>
        </w:rPr>
        <w:t>, Comirnaty Original/ Omicron BA.4-5</w:t>
      </w:r>
      <w:r w:rsidR="00AC6866" w:rsidRPr="00527D0F">
        <w:rPr>
          <w:rFonts w:cstheme="minorHAnsi"/>
        </w:rPr>
        <w:t xml:space="preserve"> (Pfizer/BioNTech)</w:t>
      </w:r>
      <w:r w:rsidR="009D47AB" w:rsidRPr="00527D0F">
        <w:rPr>
          <w:rFonts w:cstheme="minorHAnsi"/>
        </w:rPr>
        <w:t xml:space="preserve"> </w:t>
      </w:r>
      <w:r w:rsidR="00AC6866" w:rsidRPr="00527D0F">
        <w:rPr>
          <w:rFonts w:cstheme="minorHAnsi"/>
        </w:rPr>
        <w:t xml:space="preserve"> ter</w:t>
      </w:r>
      <w:r w:rsidR="006B4FF1" w:rsidRPr="00527D0F">
        <w:rPr>
          <w:rFonts w:cstheme="minorHAnsi"/>
        </w:rPr>
        <w:t xml:space="preserve"> Spikevax</w:t>
      </w:r>
      <w:r w:rsidR="00913C73" w:rsidRPr="00527D0F">
        <w:rPr>
          <w:rFonts w:cstheme="minorHAnsi"/>
        </w:rPr>
        <w:t xml:space="preserve"> in </w:t>
      </w:r>
      <w:r w:rsidR="00913C73" w:rsidRPr="00527D0F">
        <w:rPr>
          <w:rStyle w:val="Krepko"/>
          <w:rFonts w:ascii="Segoe UI" w:hAnsi="Segoe UI" w:cs="Segoe UI"/>
          <w:b w:val="0"/>
          <w:color w:val="353838"/>
          <w:sz w:val="20"/>
          <w:szCs w:val="20"/>
        </w:rPr>
        <w:t>Spikevax bivalent Original/Omicron BA.1</w:t>
      </w:r>
      <w:r w:rsidR="006B4FF1" w:rsidRPr="00527D0F">
        <w:rPr>
          <w:rFonts w:cstheme="minorHAnsi"/>
        </w:rPr>
        <w:t xml:space="preserve"> (Moderna);</w:t>
      </w:r>
    </w:p>
    <w:p w:rsidR="006B4FF1" w:rsidRPr="00F741FD" w:rsidRDefault="006B4FF1" w:rsidP="00095DB9">
      <w:pPr>
        <w:spacing w:after="0" w:line="240" w:lineRule="auto"/>
        <w:jc w:val="both"/>
        <w:rPr>
          <w:rFonts w:cstheme="minorHAnsi"/>
          <w:b/>
        </w:rPr>
      </w:pPr>
      <w:r w:rsidRPr="00527D0F">
        <w:rPr>
          <w:rFonts w:cstheme="minorHAnsi"/>
        </w:rPr>
        <w:t xml:space="preserve">- </w:t>
      </w:r>
      <w:r w:rsidR="001300EF" w:rsidRPr="00527D0F">
        <w:rPr>
          <w:rFonts w:cstheme="minorHAnsi"/>
        </w:rPr>
        <w:t>vektorsko cepivo</w:t>
      </w:r>
      <w:r w:rsidRPr="00527D0F">
        <w:rPr>
          <w:rFonts w:cstheme="minorHAnsi"/>
        </w:rPr>
        <w:t xml:space="preserve">: </w:t>
      </w:r>
      <w:r w:rsidR="002F6E62" w:rsidRPr="00527D0F">
        <w:rPr>
          <w:rFonts w:cstheme="minorHAnsi"/>
        </w:rPr>
        <w:t>Jcovden/</w:t>
      </w:r>
      <w:r w:rsidRPr="00527D0F">
        <w:rPr>
          <w:rFonts w:cstheme="minorHAnsi"/>
        </w:rPr>
        <w:t>Janssen (Johnson&amp;</w:t>
      </w:r>
      <w:r w:rsidRPr="00DE4B6B">
        <w:rPr>
          <w:rFonts w:cstheme="minorHAnsi"/>
        </w:rPr>
        <w:t>Johnson)</w:t>
      </w:r>
      <w:r w:rsidR="009C0790" w:rsidRPr="00DE4B6B">
        <w:rPr>
          <w:rFonts w:cstheme="minorHAnsi"/>
        </w:rPr>
        <w:t>;</w:t>
      </w:r>
      <w:r w:rsidRPr="00F741FD">
        <w:rPr>
          <w:rFonts w:cstheme="minorHAnsi"/>
          <w:b/>
        </w:rPr>
        <w:t xml:space="preserve"> </w:t>
      </w:r>
    </w:p>
    <w:p w:rsidR="00F93916" w:rsidRPr="00F741FD" w:rsidRDefault="00F93916" w:rsidP="00095DB9">
      <w:pPr>
        <w:spacing w:after="0" w:line="240" w:lineRule="auto"/>
        <w:jc w:val="both"/>
        <w:rPr>
          <w:rFonts w:cstheme="minorHAnsi"/>
        </w:rPr>
      </w:pPr>
      <w:r w:rsidRPr="00F741FD">
        <w:rPr>
          <w:rFonts w:cstheme="minorHAnsi"/>
        </w:rPr>
        <w:t>- proteinsko cepivo: Nuvaxovid (Novavax)</w:t>
      </w:r>
      <w:r w:rsidR="009C0790">
        <w:rPr>
          <w:rFonts w:cstheme="minorHAnsi"/>
        </w:rPr>
        <w:t>.</w:t>
      </w:r>
    </w:p>
    <w:p w:rsidR="006B4FF1" w:rsidRPr="00F741FD" w:rsidRDefault="006B4FF1" w:rsidP="00095DB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719AB" w:rsidRPr="00F741FD" w:rsidRDefault="008F6271" w:rsidP="00FD1BC3">
      <w:pPr>
        <w:spacing w:after="0" w:line="240" w:lineRule="auto"/>
        <w:jc w:val="both"/>
        <w:rPr>
          <w:rFonts w:cstheme="minorHAnsi"/>
        </w:rPr>
      </w:pPr>
      <w:r w:rsidRPr="00F741FD">
        <w:rPr>
          <w:rFonts w:cstheme="minorHAnsi"/>
        </w:rPr>
        <w:t>S strani Evropske agencije za zdravila</w:t>
      </w:r>
      <w:r w:rsidR="00F42F8C" w:rsidRPr="00F741FD">
        <w:rPr>
          <w:rFonts w:cstheme="minorHAnsi"/>
        </w:rPr>
        <w:t xml:space="preserve"> (EMA)</w:t>
      </w:r>
      <w:r w:rsidRPr="00F741FD">
        <w:rPr>
          <w:rFonts w:cstheme="minorHAnsi"/>
        </w:rPr>
        <w:t xml:space="preserve"> </w:t>
      </w:r>
      <w:r w:rsidR="005E06C0" w:rsidRPr="00F741FD">
        <w:rPr>
          <w:rFonts w:cstheme="minorHAnsi"/>
        </w:rPr>
        <w:t>so</w:t>
      </w:r>
      <w:r w:rsidRPr="00F741FD">
        <w:rPr>
          <w:rFonts w:cstheme="minorHAnsi"/>
        </w:rPr>
        <w:t xml:space="preserve"> za </w:t>
      </w:r>
      <w:r w:rsidRPr="00F741FD">
        <w:rPr>
          <w:rFonts w:cstheme="minorHAnsi"/>
          <w:b/>
        </w:rPr>
        <w:t>osnovno cepljenje</w:t>
      </w:r>
      <w:r w:rsidRPr="00F741FD">
        <w:rPr>
          <w:rFonts w:cstheme="minorHAnsi"/>
        </w:rPr>
        <w:t xml:space="preserve"> registriran</w:t>
      </w:r>
      <w:r w:rsidR="005E06C0" w:rsidRPr="00F741FD">
        <w:rPr>
          <w:rFonts w:cstheme="minorHAnsi"/>
        </w:rPr>
        <w:t>a</w:t>
      </w:r>
      <w:r w:rsidRPr="00F741FD">
        <w:rPr>
          <w:rFonts w:cstheme="minorHAnsi"/>
        </w:rPr>
        <w:t xml:space="preserve"> c</w:t>
      </w:r>
      <w:r w:rsidR="00AC6866" w:rsidRPr="00F741FD">
        <w:rPr>
          <w:rFonts w:cstheme="minorHAnsi"/>
        </w:rPr>
        <w:t>epiv</w:t>
      </w:r>
      <w:r w:rsidR="005E06C0" w:rsidRPr="00F741FD">
        <w:rPr>
          <w:rFonts w:cstheme="minorHAnsi"/>
        </w:rPr>
        <w:t>a</w:t>
      </w:r>
      <w:r w:rsidR="0054576A" w:rsidRPr="00F741FD">
        <w:rPr>
          <w:rFonts w:cstheme="minorHAnsi"/>
        </w:rPr>
        <w:t>:</w:t>
      </w:r>
      <w:r w:rsidRPr="00F741FD">
        <w:rPr>
          <w:rFonts w:cstheme="minorHAnsi"/>
        </w:rPr>
        <w:t xml:space="preserve"> </w:t>
      </w:r>
      <w:r w:rsidR="00956E4D" w:rsidRPr="00F741FD">
        <w:rPr>
          <w:rFonts w:cstheme="minorHAnsi"/>
        </w:rPr>
        <w:t>Comirnaty</w:t>
      </w:r>
      <w:r w:rsidR="00AC6866" w:rsidRPr="00F741FD">
        <w:rPr>
          <w:rFonts w:cstheme="minorHAnsi"/>
        </w:rPr>
        <w:t xml:space="preserve"> 30</w:t>
      </w:r>
      <w:r w:rsidR="00956E4D" w:rsidRPr="00F741FD">
        <w:rPr>
          <w:rFonts w:cstheme="minorHAnsi"/>
        </w:rPr>
        <w:t xml:space="preserve"> </w:t>
      </w:r>
      <w:r w:rsidR="00033C96" w:rsidRPr="00F741FD">
        <w:rPr>
          <w:rFonts w:cstheme="minorHAnsi"/>
        </w:rPr>
        <w:t>(</w:t>
      </w:r>
      <w:r w:rsidR="00956E4D" w:rsidRPr="00F741FD">
        <w:rPr>
          <w:rFonts w:cstheme="minorHAnsi"/>
        </w:rPr>
        <w:t>Pfizer/BionTech</w:t>
      </w:r>
      <w:r w:rsidR="00BA50FB" w:rsidRPr="00F741FD">
        <w:rPr>
          <w:rFonts w:cstheme="minorHAnsi"/>
        </w:rPr>
        <w:t>)</w:t>
      </w:r>
      <w:r w:rsidR="00956E4D" w:rsidRPr="00F741FD">
        <w:rPr>
          <w:rFonts w:cstheme="minorHAnsi"/>
        </w:rPr>
        <w:t xml:space="preserve"> </w:t>
      </w:r>
      <w:r w:rsidR="009A48E9">
        <w:rPr>
          <w:rFonts w:cstheme="minorHAnsi"/>
        </w:rPr>
        <w:t xml:space="preserve">in </w:t>
      </w:r>
      <w:r w:rsidR="009A48E9" w:rsidRPr="00F741FD">
        <w:rPr>
          <w:rFonts w:cstheme="minorHAnsi"/>
        </w:rPr>
        <w:t xml:space="preserve">Nuvaxovid (Novavax) </w:t>
      </w:r>
      <w:r w:rsidR="00BA50FB" w:rsidRPr="00F741FD">
        <w:rPr>
          <w:rFonts w:cstheme="minorHAnsi"/>
        </w:rPr>
        <w:t xml:space="preserve">za </w:t>
      </w:r>
      <w:r w:rsidR="00033C96" w:rsidRPr="00F741FD">
        <w:rPr>
          <w:rFonts w:cstheme="minorHAnsi"/>
        </w:rPr>
        <w:t>osebe</w:t>
      </w:r>
      <w:r w:rsidR="00106CB4" w:rsidRPr="00F741FD">
        <w:rPr>
          <w:rFonts w:cstheme="minorHAnsi"/>
        </w:rPr>
        <w:t>,</w:t>
      </w:r>
      <w:r w:rsidR="00033C96" w:rsidRPr="00F741FD">
        <w:rPr>
          <w:rFonts w:cstheme="minorHAnsi"/>
        </w:rPr>
        <w:t xml:space="preserve"> stare 1</w:t>
      </w:r>
      <w:r w:rsidR="009658A4" w:rsidRPr="00F741FD">
        <w:rPr>
          <w:rFonts w:cstheme="minorHAnsi"/>
        </w:rPr>
        <w:t>2</w:t>
      </w:r>
      <w:r w:rsidR="00033C96" w:rsidRPr="00F741FD">
        <w:rPr>
          <w:rFonts w:cstheme="minorHAnsi"/>
        </w:rPr>
        <w:t xml:space="preserve"> let in več,</w:t>
      </w:r>
      <w:r w:rsidR="00BA50FB" w:rsidRPr="00F741FD">
        <w:rPr>
          <w:rFonts w:cstheme="minorHAnsi"/>
        </w:rPr>
        <w:t xml:space="preserve"> </w:t>
      </w:r>
      <w:r w:rsidR="00D24A04" w:rsidRPr="00F741FD">
        <w:rPr>
          <w:rFonts w:cstheme="minorHAnsi"/>
        </w:rPr>
        <w:t>Spikevax (Moderna) za osebe, stare 6 let in več</w:t>
      </w:r>
      <w:r w:rsidR="00713986" w:rsidRPr="00F741FD">
        <w:rPr>
          <w:rFonts w:cstheme="minorHAnsi"/>
        </w:rPr>
        <w:t xml:space="preserve"> (za osebe 6-11 let – polovičen odmerek)</w:t>
      </w:r>
      <w:r w:rsidR="00D24A04" w:rsidRPr="00F741FD">
        <w:rPr>
          <w:rFonts w:cstheme="minorHAnsi"/>
        </w:rPr>
        <w:t xml:space="preserve">, </w:t>
      </w:r>
      <w:r w:rsidR="00033C96" w:rsidRPr="00DE4B6B">
        <w:rPr>
          <w:rFonts w:cstheme="minorHAnsi"/>
        </w:rPr>
        <w:t>cepiv</w:t>
      </w:r>
      <w:r w:rsidR="009A48E9">
        <w:rPr>
          <w:rFonts w:cstheme="minorHAnsi"/>
        </w:rPr>
        <w:t>o</w:t>
      </w:r>
      <w:r w:rsidR="00956E4D" w:rsidRPr="00DE4B6B">
        <w:rPr>
          <w:rFonts w:cstheme="minorHAnsi"/>
        </w:rPr>
        <w:t xml:space="preserve"> </w:t>
      </w:r>
      <w:r w:rsidR="002F6E62" w:rsidRPr="00DE4B6B">
        <w:rPr>
          <w:rFonts w:cstheme="minorHAnsi"/>
        </w:rPr>
        <w:t>Jcovden/</w:t>
      </w:r>
      <w:r w:rsidR="00552F4D" w:rsidRPr="00F741FD">
        <w:rPr>
          <w:rFonts w:cstheme="minorHAnsi"/>
        </w:rPr>
        <w:t>Janssen (Johnson&amp;Johnson)</w:t>
      </w:r>
      <w:r w:rsidR="009A48E9">
        <w:rPr>
          <w:rFonts w:cstheme="minorHAnsi"/>
        </w:rPr>
        <w:t xml:space="preserve"> pa </w:t>
      </w:r>
      <w:r w:rsidR="00033C96" w:rsidRPr="00F741FD">
        <w:rPr>
          <w:rFonts w:cstheme="minorHAnsi"/>
        </w:rPr>
        <w:t>za odrasl</w:t>
      </w:r>
      <w:r w:rsidR="00A4575B" w:rsidRPr="00F741FD">
        <w:rPr>
          <w:rFonts w:cstheme="minorHAnsi"/>
        </w:rPr>
        <w:t>e</w:t>
      </w:r>
      <w:r w:rsidR="00033C96" w:rsidRPr="00F741FD">
        <w:rPr>
          <w:rFonts w:cstheme="minorHAnsi"/>
        </w:rPr>
        <w:t>, star</w:t>
      </w:r>
      <w:r w:rsidR="00A4575B" w:rsidRPr="00F741FD">
        <w:rPr>
          <w:rFonts w:cstheme="minorHAnsi"/>
        </w:rPr>
        <w:t>e</w:t>
      </w:r>
      <w:r w:rsidR="00033C96" w:rsidRPr="00F741FD">
        <w:rPr>
          <w:rFonts w:cstheme="minorHAnsi"/>
        </w:rPr>
        <w:t xml:space="preserve"> 18 let in več.</w:t>
      </w:r>
      <w:r w:rsidR="00E314A1" w:rsidRPr="00F741FD">
        <w:rPr>
          <w:rFonts w:cstheme="minorHAnsi"/>
        </w:rPr>
        <w:t xml:space="preserve"> </w:t>
      </w:r>
      <w:r w:rsidR="00AC6866" w:rsidRPr="00F741FD">
        <w:rPr>
          <w:rFonts w:cstheme="minorHAnsi"/>
        </w:rPr>
        <w:t xml:space="preserve">Cepivo Comirnaty 10 je registrirano za osnovno cepljenje otrok starih 5-11 let. </w:t>
      </w:r>
    </w:p>
    <w:p w:rsidR="00913C73" w:rsidRPr="00F741FD" w:rsidRDefault="00600DD5" w:rsidP="00913C73">
      <w:pPr>
        <w:spacing w:after="0" w:line="240" w:lineRule="auto"/>
        <w:jc w:val="both"/>
        <w:rPr>
          <w:rFonts w:cstheme="minorHAnsi"/>
        </w:rPr>
      </w:pPr>
      <w:r w:rsidRPr="00F741FD">
        <w:rPr>
          <w:rFonts w:cstheme="minorHAnsi"/>
        </w:rPr>
        <w:t>Za cepivi</w:t>
      </w:r>
      <w:r w:rsidR="00E314A1" w:rsidRPr="00F741FD">
        <w:rPr>
          <w:rFonts w:cstheme="minorHAnsi"/>
        </w:rPr>
        <w:t xml:space="preserve"> </w:t>
      </w:r>
      <w:r w:rsidR="006116CC" w:rsidRPr="00F741FD">
        <w:rPr>
          <w:rFonts w:cstheme="minorHAnsi"/>
        </w:rPr>
        <w:t>Comirnaty 30</w:t>
      </w:r>
      <w:r w:rsidR="006116CC">
        <w:rPr>
          <w:rFonts w:cstheme="minorHAnsi"/>
        </w:rPr>
        <w:t xml:space="preserve"> in Spikevax </w:t>
      </w:r>
      <w:r w:rsidR="00E314A1" w:rsidRPr="00F741FD">
        <w:rPr>
          <w:rFonts w:cstheme="minorHAnsi"/>
        </w:rPr>
        <w:t xml:space="preserve">je odobrena </w:t>
      </w:r>
      <w:r w:rsidRPr="00F741FD">
        <w:rPr>
          <w:rFonts w:cstheme="minorHAnsi"/>
        </w:rPr>
        <w:t xml:space="preserve">uporaba </w:t>
      </w:r>
      <w:r w:rsidR="00E314A1" w:rsidRPr="00F741FD">
        <w:rPr>
          <w:rFonts w:cstheme="minorHAnsi"/>
        </w:rPr>
        <w:t xml:space="preserve">tudi za </w:t>
      </w:r>
      <w:r w:rsidR="00E314A1" w:rsidRPr="00F741FD">
        <w:rPr>
          <w:rFonts w:cstheme="minorHAnsi"/>
          <w:u w:val="single"/>
        </w:rPr>
        <w:t>3. dodat</w:t>
      </w:r>
      <w:r w:rsidR="00512A5B" w:rsidRPr="00F741FD">
        <w:rPr>
          <w:rFonts w:cstheme="minorHAnsi"/>
          <w:u w:val="single"/>
        </w:rPr>
        <w:t>en</w:t>
      </w:r>
      <w:r w:rsidR="00E314A1" w:rsidRPr="00F741FD">
        <w:rPr>
          <w:rFonts w:cstheme="minorHAnsi"/>
          <w:u w:val="single"/>
        </w:rPr>
        <w:t xml:space="preserve"> </w:t>
      </w:r>
      <w:r w:rsidR="00E314A1" w:rsidRPr="00F741FD">
        <w:rPr>
          <w:rFonts w:cstheme="minorHAnsi"/>
        </w:rPr>
        <w:t>odmerek za imunsko oslabljene osebe stare 12 let in več</w:t>
      </w:r>
      <w:r w:rsidR="00340915" w:rsidRPr="00F741FD">
        <w:rPr>
          <w:rFonts w:cstheme="minorHAnsi"/>
        </w:rPr>
        <w:t xml:space="preserve">. </w:t>
      </w:r>
      <w:r w:rsidR="00913C73" w:rsidRPr="00F741FD">
        <w:rPr>
          <w:rFonts w:cstheme="minorHAnsi"/>
        </w:rPr>
        <w:t xml:space="preserve">Cepivo Comirnaty 10 je </w:t>
      </w:r>
      <w:r w:rsidR="00913C73">
        <w:rPr>
          <w:rFonts w:cstheme="minorHAnsi"/>
        </w:rPr>
        <w:t xml:space="preserve">tudi </w:t>
      </w:r>
      <w:r w:rsidR="00913C73" w:rsidRPr="00F741FD">
        <w:rPr>
          <w:rFonts w:cstheme="minorHAnsi"/>
        </w:rPr>
        <w:t xml:space="preserve">odobreno za uporabo kot </w:t>
      </w:r>
      <w:r w:rsidR="00913C73" w:rsidRPr="00F741FD">
        <w:rPr>
          <w:rFonts w:cstheme="minorHAnsi"/>
          <w:u w:val="single"/>
        </w:rPr>
        <w:t>3. dodaten</w:t>
      </w:r>
      <w:r w:rsidR="00913C73" w:rsidRPr="00F741FD">
        <w:rPr>
          <w:rFonts w:cstheme="minorHAnsi"/>
        </w:rPr>
        <w:t xml:space="preserve"> odmerek za imunsko oslabljene otroke stare 5-11 let. </w:t>
      </w:r>
    </w:p>
    <w:p w:rsidR="00913C73" w:rsidRDefault="00913C73" w:rsidP="00FD1BC3">
      <w:pPr>
        <w:spacing w:after="0" w:line="240" w:lineRule="auto"/>
        <w:jc w:val="both"/>
        <w:rPr>
          <w:rFonts w:cstheme="minorHAnsi"/>
        </w:rPr>
      </w:pPr>
    </w:p>
    <w:p w:rsidR="00FD1BC3" w:rsidRDefault="00340915" w:rsidP="00FD1BC3">
      <w:pPr>
        <w:spacing w:after="0" w:line="240" w:lineRule="auto"/>
        <w:jc w:val="both"/>
        <w:rPr>
          <w:rFonts w:cstheme="minorHAnsi"/>
        </w:rPr>
      </w:pPr>
      <w:r w:rsidRPr="00F741FD">
        <w:rPr>
          <w:rFonts w:cstheme="minorHAnsi"/>
        </w:rPr>
        <w:t xml:space="preserve">Za </w:t>
      </w:r>
      <w:r w:rsidRPr="00DE4B6B">
        <w:rPr>
          <w:rFonts w:cstheme="minorHAnsi"/>
        </w:rPr>
        <w:t xml:space="preserve">cepivi </w:t>
      </w:r>
      <w:r w:rsidR="008C0698" w:rsidRPr="00F741FD">
        <w:rPr>
          <w:rFonts w:cstheme="minorHAnsi"/>
        </w:rPr>
        <w:t xml:space="preserve">Comirnaty 30 in Spikevax </w:t>
      </w:r>
      <w:r w:rsidR="00083254">
        <w:rPr>
          <w:rFonts w:cstheme="minorHAnsi"/>
        </w:rPr>
        <w:t>ter cepivi</w:t>
      </w:r>
      <w:r w:rsidR="002F6E62" w:rsidRPr="00DE4B6B">
        <w:rPr>
          <w:rFonts w:cstheme="minorHAnsi"/>
        </w:rPr>
        <w:t xml:space="preserve"> Jcovden/Janssen</w:t>
      </w:r>
      <w:r w:rsidR="00083254">
        <w:rPr>
          <w:rFonts w:cstheme="minorHAnsi"/>
        </w:rPr>
        <w:t xml:space="preserve"> in Nuvaxovid</w:t>
      </w:r>
      <w:r w:rsidR="00E314A1" w:rsidRPr="00DE4B6B">
        <w:rPr>
          <w:rFonts w:cstheme="minorHAnsi"/>
        </w:rPr>
        <w:t xml:space="preserve"> </w:t>
      </w:r>
      <w:r w:rsidRPr="00DE4B6B">
        <w:rPr>
          <w:rFonts w:cstheme="minorHAnsi"/>
        </w:rPr>
        <w:t>je</w:t>
      </w:r>
      <w:r w:rsidRPr="00F741FD">
        <w:rPr>
          <w:rFonts w:cstheme="minorHAnsi"/>
        </w:rPr>
        <w:t xml:space="preserve"> odobrena uporaba tudi</w:t>
      </w:r>
      <w:r w:rsidR="00213A74" w:rsidRPr="00F741FD">
        <w:rPr>
          <w:rFonts w:cstheme="minorHAnsi"/>
        </w:rPr>
        <w:t xml:space="preserve"> za</w:t>
      </w:r>
      <w:r w:rsidR="00E314A1" w:rsidRPr="00F741FD">
        <w:rPr>
          <w:rFonts w:cstheme="minorHAnsi"/>
        </w:rPr>
        <w:t xml:space="preserve"> </w:t>
      </w:r>
      <w:r w:rsidR="00E314A1" w:rsidRPr="00F741FD">
        <w:rPr>
          <w:rFonts w:cstheme="minorHAnsi"/>
          <w:b/>
        </w:rPr>
        <w:t>poživitven</w:t>
      </w:r>
      <w:r w:rsidR="002A153C" w:rsidRPr="00F741FD">
        <w:rPr>
          <w:rFonts w:cstheme="minorHAnsi"/>
          <w:b/>
        </w:rPr>
        <w:t>i</w:t>
      </w:r>
      <w:r w:rsidR="00E314A1" w:rsidRPr="00F741FD">
        <w:rPr>
          <w:rFonts w:cstheme="minorHAnsi"/>
          <w:b/>
        </w:rPr>
        <w:t xml:space="preserve"> odmerek</w:t>
      </w:r>
      <w:r w:rsidRPr="00F741FD">
        <w:rPr>
          <w:rFonts w:cstheme="minorHAnsi"/>
        </w:rPr>
        <w:t>, pri cepivu Comirnaty 30</w:t>
      </w:r>
      <w:r w:rsidR="00E314A1" w:rsidRPr="00F741FD">
        <w:rPr>
          <w:rFonts w:cstheme="minorHAnsi"/>
        </w:rPr>
        <w:t xml:space="preserve"> za osebe stare 1</w:t>
      </w:r>
      <w:r w:rsidRPr="00F741FD">
        <w:rPr>
          <w:rFonts w:cstheme="minorHAnsi"/>
        </w:rPr>
        <w:t>2</w:t>
      </w:r>
      <w:r w:rsidR="00E314A1" w:rsidRPr="00F741FD">
        <w:rPr>
          <w:rFonts w:cstheme="minorHAnsi"/>
        </w:rPr>
        <w:t xml:space="preserve"> let in več</w:t>
      </w:r>
      <w:r w:rsidR="00083254">
        <w:rPr>
          <w:rFonts w:cstheme="minorHAnsi"/>
        </w:rPr>
        <w:t xml:space="preserve"> in pri cepivih</w:t>
      </w:r>
      <w:r w:rsidRPr="00F741FD">
        <w:rPr>
          <w:rFonts w:cstheme="minorHAnsi"/>
        </w:rPr>
        <w:t xml:space="preserve"> </w:t>
      </w:r>
      <w:r w:rsidRPr="00DE4B6B">
        <w:rPr>
          <w:rFonts w:cstheme="minorHAnsi"/>
        </w:rPr>
        <w:t>Spikevax</w:t>
      </w:r>
      <w:r w:rsidR="00083254">
        <w:rPr>
          <w:rFonts w:cstheme="minorHAnsi"/>
        </w:rPr>
        <w:t>,</w:t>
      </w:r>
      <w:r w:rsidR="002F6E62" w:rsidRPr="00DE4B6B">
        <w:rPr>
          <w:rFonts w:cstheme="minorHAnsi"/>
        </w:rPr>
        <w:t xml:space="preserve"> Jcovden/Janssen</w:t>
      </w:r>
      <w:r w:rsidR="00083254">
        <w:rPr>
          <w:rFonts w:cstheme="minorHAnsi"/>
        </w:rPr>
        <w:t xml:space="preserve"> in Nuvaxovid</w:t>
      </w:r>
      <w:r w:rsidRPr="00DE4B6B">
        <w:rPr>
          <w:rFonts w:cstheme="minorHAnsi"/>
        </w:rPr>
        <w:t xml:space="preserve"> za osebe stare 18 let in več</w:t>
      </w:r>
      <w:r w:rsidR="00E314A1" w:rsidRPr="00DE4B6B">
        <w:rPr>
          <w:rFonts w:cstheme="minorHAnsi"/>
        </w:rPr>
        <w:t>.</w:t>
      </w:r>
      <w:r w:rsidR="00E314A1" w:rsidRPr="00F741FD">
        <w:rPr>
          <w:rFonts w:cstheme="minorHAnsi"/>
        </w:rPr>
        <w:t xml:space="preserve"> </w:t>
      </w:r>
    </w:p>
    <w:p w:rsidR="008C0698" w:rsidRPr="008C0698" w:rsidRDefault="009D47AB" w:rsidP="00FD1BC3">
      <w:pPr>
        <w:spacing w:after="0" w:line="240" w:lineRule="auto"/>
        <w:jc w:val="both"/>
        <w:rPr>
          <w:rFonts w:cstheme="minorHAnsi"/>
          <w:b/>
        </w:rPr>
      </w:pPr>
      <w:r w:rsidRPr="00527D0F">
        <w:rPr>
          <w:rFonts w:cstheme="minorHAnsi"/>
        </w:rPr>
        <w:t>Prilagojena cepiva</w:t>
      </w:r>
      <w:r w:rsidR="008C0698" w:rsidRPr="00527D0F">
        <w:rPr>
          <w:rFonts w:cstheme="minorHAnsi"/>
        </w:rPr>
        <w:t xml:space="preserve"> Comirnaty Original/Omicron BA.1</w:t>
      </w:r>
      <w:r w:rsidRPr="00527D0F">
        <w:rPr>
          <w:rFonts w:cstheme="minorHAnsi"/>
        </w:rPr>
        <w:t>, Comirnaty Original/Omicron BA.4-5</w:t>
      </w:r>
      <w:r w:rsidR="008C0698" w:rsidRPr="00527D0F">
        <w:rPr>
          <w:rFonts w:cstheme="minorHAnsi"/>
        </w:rPr>
        <w:t xml:space="preserve"> in </w:t>
      </w:r>
      <w:r w:rsidR="008C0698" w:rsidRPr="00527D0F">
        <w:rPr>
          <w:rStyle w:val="Krepko"/>
          <w:rFonts w:ascii="Segoe UI" w:hAnsi="Segoe UI" w:cs="Segoe UI"/>
          <w:b w:val="0"/>
          <w:color w:val="353838"/>
          <w:sz w:val="20"/>
          <w:szCs w:val="20"/>
        </w:rPr>
        <w:t>Spikevax bivalent Original/Omicron BA.1 s</w:t>
      </w:r>
      <w:r w:rsidR="00D77B6E" w:rsidRPr="00527D0F">
        <w:rPr>
          <w:rStyle w:val="Krepko"/>
          <w:rFonts w:ascii="Segoe UI" w:hAnsi="Segoe UI" w:cs="Segoe UI"/>
          <w:b w:val="0"/>
          <w:color w:val="353838"/>
          <w:sz w:val="20"/>
          <w:szCs w:val="20"/>
        </w:rPr>
        <w:t>o</w:t>
      </w:r>
      <w:r w:rsidR="008C0698" w:rsidRPr="00527D0F">
        <w:rPr>
          <w:rStyle w:val="Krepko"/>
          <w:rFonts w:ascii="Segoe UI" w:hAnsi="Segoe UI" w:cs="Segoe UI"/>
          <w:b w:val="0"/>
          <w:color w:val="353838"/>
          <w:sz w:val="20"/>
          <w:szCs w:val="20"/>
        </w:rPr>
        <w:t xml:space="preserve"> registriran</w:t>
      </w:r>
      <w:r w:rsidR="00D77B6E" w:rsidRPr="00527D0F">
        <w:rPr>
          <w:rStyle w:val="Krepko"/>
          <w:rFonts w:ascii="Segoe UI" w:hAnsi="Segoe UI" w:cs="Segoe UI"/>
          <w:b w:val="0"/>
          <w:color w:val="353838"/>
          <w:sz w:val="20"/>
          <w:szCs w:val="20"/>
        </w:rPr>
        <w:t>a</w:t>
      </w:r>
      <w:r w:rsidR="008C0698" w:rsidRPr="00527D0F">
        <w:rPr>
          <w:rStyle w:val="Krepko"/>
          <w:rFonts w:ascii="Segoe UI" w:hAnsi="Segoe UI" w:cs="Segoe UI"/>
          <w:b w:val="0"/>
          <w:color w:val="353838"/>
          <w:sz w:val="20"/>
          <w:szCs w:val="20"/>
        </w:rPr>
        <w:t xml:space="preserve"> le za </w:t>
      </w:r>
      <w:r w:rsidR="008C0698" w:rsidRPr="00527D0F">
        <w:rPr>
          <w:rStyle w:val="Krepko"/>
          <w:rFonts w:ascii="Segoe UI" w:hAnsi="Segoe UI" w:cs="Segoe UI"/>
          <w:color w:val="353838"/>
          <w:sz w:val="20"/>
          <w:szCs w:val="20"/>
        </w:rPr>
        <w:t>poživitveni odmerek –</w:t>
      </w:r>
      <w:r w:rsidR="008C0698" w:rsidRPr="00527D0F">
        <w:rPr>
          <w:rStyle w:val="Krepko"/>
          <w:rFonts w:ascii="Segoe UI" w:hAnsi="Segoe UI" w:cs="Segoe UI"/>
          <w:b w:val="0"/>
          <w:color w:val="353838"/>
          <w:sz w:val="20"/>
          <w:szCs w:val="20"/>
        </w:rPr>
        <w:t xml:space="preserve"> za uporabo</w:t>
      </w:r>
      <w:r w:rsidR="008C0698" w:rsidRPr="00E82ECE">
        <w:rPr>
          <w:rStyle w:val="Krepko"/>
          <w:rFonts w:ascii="Segoe UI" w:hAnsi="Segoe UI" w:cs="Segoe UI"/>
          <w:b w:val="0"/>
          <w:color w:val="353838"/>
          <w:sz w:val="20"/>
          <w:szCs w:val="20"/>
        </w:rPr>
        <w:t xml:space="preserve"> pri osebah, starih 12 let in več, ki so v preteklosti prejele vsaj osnovno cepljenje proti covid-19 in je od zadnjega odmerka cepiva minilo najmanj 3 mesece.</w:t>
      </w:r>
    </w:p>
    <w:p w:rsidR="00397B10" w:rsidRPr="00F741FD" w:rsidRDefault="00397B10" w:rsidP="00D877E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05275" w:rsidRPr="00E82ECE" w:rsidRDefault="00F42F8C" w:rsidP="00505275">
      <w:pPr>
        <w:spacing w:after="0" w:line="240" w:lineRule="auto"/>
        <w:jc w:val="both"/>
        <w:rPr>
          <w:rFonts w:cstheme="minorHAnsi"/>
        </w:rPr>
      </w:pPr>
      <w:r w:rsidRPr="00F741FD">
        <w:rPr>
          <w:rFonts w:cstheme="minorHAnsi"/>
        </w:rPr>
        <w:t xml:space="preserve">V skladu z </w:t>
      </w:r>
      <w:r w:rsidRPr="00E82ECE">
        <w:rPr>
          <w:rFonts w:cstheme="minorHAnsi"/>
        </w:rPr>
        <w:t>nacionalnimi priporočili je</w:t>
      </w:r>
      <w:r w:rsidR="00120E42" w:rsidRPr="00E82ECE">
        <w:rPr>
          <w:rFonts w:cstheme="minorHAnsi"/>
        </w:rPr>
        <w:t>,</w:t>
      </w:r>
      <w:r w:rsidRPr="00E82ECE">
        <w:rPr>
          <w:rFonts w:cstheme="minorHAnsi"/>
        </w:rPr>
        <w:t xml:space="preserve"> z</w:t>
      </w:r>
      <w:r w:rsidR="003E735F" w:rsidRPr="00E82ECE">
        <w:rPr>
          <w:rFonts w:cstheme="minorHAnsi"/>
        </w:rPr>
        <w:t>aradi boljše učinkovitosti in manj resnih zapletov pri mRNA ce</w:t>
      </w:r>
      <w:r w:rsidR="00120E42" w:rsidRPr="00E82ECE">
        <w:rPr>
          <w:rFonts w:cstheme="minorHAnsi"/>
        </w:rPr>
        <w:t>pivih v primerjavi z vektorskim cepivom Jcovden,</w:t>
      </w:r>
      <w:r w:rsidR="00E20A90" w:rsidRPr="00E82ECE">
        <w:rPr>
          <w:rFonts w:cstheme="minorHAnsi"/>
        </w:rPr>
        <w:t xml:space="preserve"> </w:t>
      </w:r>
      <w:r w:rsidR="00E20A90" w:rsidRPr="00E82ECE">
        <w:rPr>
          <w:rFonts w:cstheme="minorHAnsi"/>
          <w:b/>
        </w:rPr>
        <w:t>priporoč</w:t>
      </w:r>
      <w:r w:rsidRPr="00E82ECE">
        <w:rPr>
          <w:rFonts w:cstheme="minorHAnsi"/>
          <w:b/>
        </w:rPr>
        <w:t>ljiva</w:t>
      </w:r>
      <w:r w:rsidR="00E20A90" w:rsidRPr="00E82ECE">
        <w:rPr>
          <w:rFonts w:cstheme="minorHAnsi"/>
          <w:b/>
        </w:rPr>
        <w:t xml:space="preserve"> uporab</w:t>
      </w:r>
      <w:r w:rsidRPr="00E82ECE">
        <w:rPr>
          <w:rFonts w:cstheme="minorHAnsi"/>
          <w:b/>
        </w:rPr>
        <w:t>o</w:t>
      </w:r>
      <w:r w:rsidR="00E20A90" w:rsidRPr="00E82ECE">
        <w:rPr>
          <w:rFonts w:cstheme="minorHAnsi"/>
          <w:b/>
        </w:rPr>
        <w:t xml:space="preserve"> mRNA cepiv</w:t>
      </w:r>
      <w:r w:rsidR="00505275" w:rsidRPr="00E82ECE">
        <w:rPr>
          <w:rFonts w:cstheme="minorHAnsi"/>
        </w:rPr>
        <w:t>.</w:t>
      </w:r>
      <w:r w:rsidR="00BD00F3" w:rsidRPr="00E82ECE">
        <w:rPr>
          <w:rFonts w:cstheme="minorHAnsi"/>
          <w:b/>
        </w:rPr>
        <w:t xml:space="preserve"> </w:t>
      </w:r>
      <w:r w:rsidR="00505275" w:rsidRPr="00E82ECE">
        <w:rPr>
          <w:rFonts w:cstheme="minorHAnsi"/>
        </w:rPr>
        <w:t>Pri osebah, ki še niso pričele s cepljenjem, je enako priporočljiva uporaba proteinskega rekombinantnega cepiva Nuvaxovid</w:t>
      </w:r>
      <w:r w:rsidR="00756D64" w:rsidRPr="00E82ECE">
        <w:rPr>
          <w:rFonts w:cstheme="minorHAnsi"/>
        </w:rPr>
        <w:t xml:space="preserve"> (možna uporaba tudi za osebe, ki so že prejele en odmerek drugega cepiva</w:t>
      </w:r>
      <w:r w:rsidR="00C25327" w:rsidRPr="00E82ECE">
        <w:rPr>
          <w:rFonts w:cstheme="minorHAnsi"/>
        </w:rPr>
        <w:t>)</w:t>
      </w:r>
      <w:r w:rsidR="00505275" w:rsidRPr="00E82ECE">
        <w:rPr>
          <w:rFonts w:cstheme="minorHAnsi"/>
        </w:rPr>
        <w:t>.</w:t>
      </w:r>
    </w:p>
    <w:p w:rsidR="00C77E4F" w:rsidRDefault="00505275" w:rsidP="00095DB9">
      <w:pPr>
        <w:spacing w:after="0" w:line="240" w:lineRule="auto"/>
        <w:jc w:val="both"/>
        <w:rPr>
          <w:rFonts w:cstheme="minorHAnsi"/>
        </w:rPr>
      </w:pPr>
      <w:r w:rsidRPr="00E82ECE">
        <w:rPr>
          <w:rFonts w:cstheme="minorHAnsi"/>
        </w:rPr>
        <w:t>V</w:t>
      </w:r>
      <w:r w:rsidR="000E73CC" w:rsidRPr="00E82ECE">
        <w:rPr>
          <w:rFonts w:cstheme="minorHAnsi"/>
        </w:rPr>
        <w:t>ektorsk</w:t>
      </w:r>
      <w:r w:rsidR="00120E42" w:rsidRPr="00E82ECE">
        <w:rPr>
          <w:rFonts w:cstheme="minorHAnsi"/>
        </w:rPr>
        <w:t>o cepivo Jcovden</w:t>
      </w:r>
      <w:r w:rsidR="000E73CC" w:rsidRPr="00E82ECE">
        <w:rPr>
          <w:rFonts w:cstheme="minorHAnsi"/>
        </w:rPr>
        <w:t xml:space="preserve"> se</w:t>
      </w:r>
      <w:r w:rsidR="000E73CC" w:rsidRPr="00D4205F">
        <w:rPr>
          <w:rFonts w:cstheme="minorHAnsi"/>
        </w:rPr>
        <w:t xml:space="preserve"> lahko uporabi le </w:t>
      </w:r>
      <w:r w:rsidR="00BD00F3" w:rsidRPr="00D4205F">
        <w:rPr>
          <w:rFonts w:cstheme="minorHAnsi"/>
        </w:rPr>
        <w:t>na izrecno željo osebe, ki se cepi</w:t>
      </w:r>
      <w:r w:rsidR="009C0790">
        <w:rPr>
          <w:rFonts w:cstheme="minorHAnsi"/>
        </w:rPr>
        <w:t xml:space="preserve">; </w:t>
      </w:r>
      <w:r w:rsidR="00BD00F3" w:rsidRPr="00D4205F">
        <w:rPr>
          <w:rFonts w:cstheme="minorHAnsi"/>
        </w:rPr>
        <w:t xml:space="preserve">ob tem je treba osebo opozoriti na možnost neželenih </w:t>
      </w:r>
      <w:r w:rsidR="00BD00F3" w:rsidRPr="00DE4B6B">
        <w:rPr>
          <w:rFonts w:cstheme="minorHAnsi"/>
        </w:rPr>
        <w:t>učinkov</w:t>
      </w:r>
      <w:r w:rsidR="009C0790" w:rsidRPr="00DE4B6B">
        <w:rPr>
          <w:rFonts w:cstheme="minorHAnsi"/>
        </w:rPr>
        <w:t xml:space="preserve"> povezani</w:t>
      </w:r>
      <w:r w:rsidR="00120E42">
        <w:rPr>
          <w:rFonts w:cstheme="minorHAnsi"/>
        </w:rPr>
        <w:t>h</w:t>
      </w:r>
      <w:r w:rsidR="009C0790" w:rsidRPr="00DE4B6B">
        <w:rPr>
          <w:rFonts w:cstheme="minorHAnsi"/>
        </w:rPr>
        <w:t xml:space="preserve"> z vektorskimi cepivi</w:t>
      </w:r>
      <w:r w:rsidR="00C77E4F" w:rsidRPr="00DE4B6B">
        <w:rPr>
          <w:rFonts w:cstheme="minorHAnsi"/>
        </w:rPr>
        <w:t>.</w:t>
      </w:r>
      <w:r w:rsidR="00C77E4F" w:rsidRPr="005719AB">
        <w:rPr>
          <w:rFonts w:cstheme="minorHAnsi"/>
        </w:rPr>
        <w:t xml:space="preserve"> </w:t>
      </w:r>
    </w:p>
    <w:p w:rsidR="00397B10" w:rsidRPr="006B066D" w:rsidRDefault="00397B10" w:rsidP="00095DB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97B10" w:rsidRPr="005719AB" w:rsidRDefault="00397B10" w:rsidP="006B4FF1">
      <w:pPr>
        <w:spacing w:after="0" w:line="240" w:lineRule="auto"/>
        <w:jc w:val="both"/>
        <w:rPr>
          <w:rFonts w:cstheme="minorHAnsi"/>
          <w:b/>
          <w:u w:val="single"/>
        </w:rPr>
      </w:pPr>
      <w:r w:rsidRPr="005719AB">
        <w:rPr>
          <w:rFonts w:cstheme="minorHAnsi"/>
          <w:b/>
          <w:u w:val="single"/>
        </w:rPr>
        <w:t>2. Osnovno cepljenje</w:t>
      </w:r>
    </w:p>
    <w:p w:rsidR="006B4FF1" w:rsidRPr="005719AB" w:rsidRDefault="006B4FF1" w:rsidP="006B4FF1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 xml:space="preserve">Osnovno cepljenje se le pri </w:t>
      </w:r>
      <w:r w:rsidRPr="00DE4B6B">
        <w:rPr>
          <w:rFonts w:cstheme="minorHAnsi"/>
        </w:rPr>
        <w:t xml:space="preserve">cepivu </w:t>
      </w:r>
      <w:r w:rsidR="002F6E62" w:rsidRPr="00DE4B6B">
        <w:rPr>
          <w:rFonts w:cstheme="minorHAnsi"/>
        </w:rPr>
        <w:t>Jcovden/</w:t>
      </w:r>
      <w:r w:rsidRPr="005719AB">
        <w:rPr>
          <w:rFonts w:cstheme="minorHAnsi"/>
        </w:rPr>
        <w:t>Janssen (Johnson&amp;Johnson)</w:t>
      </w:r>
      <w:r w:rsidRPr="005719AB">
        <w:rPr>
          <w:rFonts w:cstheme="minorHAnsi"/>
          <w:b/>
        </w:rPr>
        <w:t xml:space="preserve"> </w:t>
      </w:r>
      <w:r w:rsidRPr="005719AB">
        <w:rPr>
          <w:rFonts w:cstheme="minorHAnsi"/>
        </w:rPr>
        <w:t>opravi z enim odmerkom, pri ostalih cepivih pa z dvema odmerkoma. Priporočen presl</w:t>
      </w:r>
      <w:r w:rsidR="00552F4D" w:rsidRPr="005719AB">
        <w:rPr>
          <w:rFonts w:cstheme="minorHAnsi"/>
        </w:rPr>
        <w:t>edek med odmerkoma je pri cepivih</w:t>
      </w:r>
      <w:r w:rsidRPr="005719AB">
        <w:rPr>
          <w:rFonts w:cstheme="minorHAnsi"/>
        </w:rPr>
        <w:t xml:space="preserve"> Comirnaty</w:t>
      </w:r>
      <w:r w:rsidR="006A3D50" w:rsidRPr="005719AB">
        <w:rPr>
          <w:rFonts w:cstheme="minorHAnsi"/>
        </w:rPr>
        <w:t xml:space="preserve"> 30</w:t>
      </w:r>
      <w:r w:rsidR="00975509">
        <w:rPr>
          <w:rFonts w:cstheme="minorHAnsi"/>
        </w:rPr>
        <w:t>,</w:t>
      </w:r>
      <w:r w:rsidR="006A3D50" w:rsidRPr="005719AB">
        <w:rPr>
          <w:rFonts w:cstheme="minorHAnsi"/>
        </w:rPr>
        <w:t xml:space="preserve"> Comirnaty 10</w:t>
      </w:r>
      <w:r w:rsidRPr="005719AB">
        <w:rPr>
          <w:rFonts w:cstheme="minorHAnsi"/>
        </w:rPr>
        <w:t xml:space="preserve"> (Pfizer/</w:t>
      </w:r>
      <w:r w:rsidRPr="00D4205F">
        <w:rPr>
          <w:rFonts w:cstheme="minorHAnsi"/>
        </w:rPr>
        <w:t>BioNTech)</w:t>
      </w:r>
      <w:r w:rsidR="00975509" w:rsidRPr="00D4205F">
        <w:rPr>
          <w:rFonts w:cstheme="minorHAnsi"/>
        </w:rPr>
        <w:t xml:space="preserve"> in Nuvaxovid (Novavax)</w:t>
      </w:r>
      <w:r w:rsidRPr="00D4205F">
        <w:rPr>
          <w:rFonts w:cstheme="minorHAnsi"/>
        </w:rPr>
        <w:t xml:space="preserve"> </w:t>
      </w:r>
      <w:r w:rsidR="00552F4D" w:rsidRPr="00D4205F">
        <w:rPr>
          <w:rFonts w:cstheme="minorHAnsi"/>
        </w:rPr>
        <w:t>najmanj</w:t>
      </w:r>
      <w:r w:rsidR="00552F4D" w:rsidRPr="005719AB">
        <w:rPr>
          <w:rFonts w:cstheme="minorHAnsi"/>
        </w:rPr>
        <w:t xml:space="preserve"> </w:t>
      </w:r>
      <w:r w:rsidRPr="005719AB">
        <w:rPr>
          <w:rFonts w:cstheme="minorHAnsi"/>
        </w:rPr>
        <w:t>tri tedne, pri cepivu Spikevax (Moderna</w:t>
      </w:r>
      <w:r w:rsidRPr="00DE4B6B">
        <w:rPr>
          <w:rFonts w:cstheme="minorHAnsi"/>
        </w:rPr>
        <w:t xml:space="preserve">) </w:t>
      </w:r>
      <w:r w:rsidR="003632D0" w:rsidRPr="00DE4B6B">
        <w:rPr>
          <w:rFonts w:cstheme="minorHAnsi"/>
        </w:rPr>
        <w:t xml:space="preserve">pa </w:t>
      </w:r>
      <w:r w:rsidRPr="00DE4B6B">
        <w:rPr>
          <w:rFonts w:cstheme="minorHAnsi"/>
        </w:rPr>
        <w:t>štiri</w:t>
      </w:r>
      <w:r w:rsidRPr="005719AB">
        <w:rPr>
          <w:rFonts w:cstheme="minorHAnsi"/>
        </w:rPr>
        <w:t xml:space="preserve"> tedne. Če ni možno upoštevati priporočenih presledkov in je presledek daljši, se cepljenje z drugim odmerkom opravi ob prvi priložnosti. </w:t>
      </w:r>
    </w:p>
    <w:p w:rsidR="00943724" w:rsidRDefault="00943724" w:rsidP="00943724">
      <w:pPr>
        <w:spacing w:after="0" w:line="240" w:lineRule="auto"/>
        <w:jc w:val="both"/>
        <w:rPr>
          <w:rFonts w:cstheme="minorHAnsi"/>
        </w:rPr>
      </w:pPr>
    </w:p>
    <w:p w:rsidR="00943724" w:rsidRPr="005719AB" w:rsidRDefault="00943724" w:rsidP="00943724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 xml:space="preserve">Glede na trenutno razpoložljive podatke je, zaradi možnosti nekoliko večjega tveganja za miokarditise/perikarditise pri mlajših po cepivu Spikevax v primerjavi s cepivom </w:t>
      </w:r>
      <w:r w:rsidRPr="00101D22">
        <w:rPr>
          <w:rFonts w:cstheme="minorHAnsi"/>
        </w:rPr>
        <w:t>Comirnaty, pri mlajših od 30 let priporočljiva uporaba cepiva Comirnaty (Pfizer/BioNTech) ali pa cepiva Nuvaxo</w:t>
      </w:r>
      <w:r w:rsidRPr="00D4205F">
        <w:rPr>
          <w:rFonts w:cstheme="minorHAnsi"/>
        </w:rPr>
        <w:t>vid (Novavax)</w:t>
      </w:r>
      <w:r>
        <w:rPr>
          <w:rFonts w:cstheme="minorHAnsi"/>
        </w:rPr>
        <w:t xml:space="preserve">, </w:t>
      </w:r>
      <w:r w:rsidRPr="0054576A">
        <w:rPr>
          <w:rFonts w:cstheme="minorHAnsi"/>
        </w:rPr>
        <w:t>vendar se lahko uporabi tudi cepivo Spikevax (Moderna) v skladu z odobreno uporabo cepiva (za osebe stare 6 let in več).</w:t>
      </w:r>
    </w:p>
    <w:p w:rsidR="00397B10" w:rsidRPr="00AC01E9" w:rsidRDefault="00397B10" w:rsidP="006B4FF1">
      <w:pPr>
        <w:spacing w:after="0" w:line="240" w:lineRule="auto"/>
        <w:jc w:val="both"/>
        <w:rPr>
          <w:rFonts w:cstheme="minorHAnsi"/>
        </w:rPr>
      </w:pPr>
    </w:p>
    <w:p w:rsidR="00AC01E9" w:rsidRDefault="00AC01E9" w:rsidP="006B4FF1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397B10" w:rsidRPr="005719AB" w:rsidRDefault="00397B10" w:rsidP="006B4FF1">
      <w:pPr>
        <w:spacing w:after="0" w:line="240" w:lineRule="auto"/>
        <w:jc w:val="both"/>
        <w:rPr>
          <w:rFonts w:cstheme="minorHAnsi"/>
          <w:b/>
          <w:u w:val="single"/>
        </w:rPr>
      </w:pPr>
      <w:r w:rsidRPr="005719AB">
        <w:rPr>
          <w:rFonts w:cstheme="minorHAnsi"/>
          <w:b/>
          <w:u w:val="single"/>
        </w:rPr>
        <w:t>3. Poživitven</w:t>
      </w:r>
      <w:r w:rsidR="0071466E">
        <w:rPr>
          <w:rFonts w:cstheme="minorHAnsi"/>
          <w:b/>
          <w:u w:val="single"/>
        </w:rPr>
        <w:t>i</w:t>
      </w:r>
      <w:r w:rsidRPr="005719AB">
        <w:rPr>
          <w:rFonts w:cstheme="minorHAnsi"/>
          <w:b/>
          <w:u w:val="single"/>
        </w:rPr>
        <w:t xml:space="preserve"> in dodat</w:t>
      </w:r>
      <w:r w:rsidR="000D055C">
        <w:rPr>
          <w:rFonts w:cstheme="minorHAnsi"/>
          <w:b/>
          <w:u w:val="single"/>
        </w:rPr>
        <w:t>ni</w:t>
      </w:r>
      <w:r w:rsidRPr="005719AB">
        <w:rPr>
          <w:rFonts w:cstheme="minorHAnsi"/>
          <w:b/>
          <w:u w:val="single"/>
        </w:rPr>
        <w:t xml:space="preserve"> odmer</w:t>
      </w:r>
      <w:r w:rsidR="000D055C">
        <w:rPr>
          <w:rFonts w:cstheme="minorHAnsi"/>
          <w:b/>
          <w:u w:val="single"/>
        </w:rPr>
        <w:t>ki</w:t>
      </w:r>
    </w:p>
    <w:p w:rsidR="00397B10" w:rsidRPr="005719AB" w:rsidRDefault="00397B10" w:rsidP="00397B10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  <w:b/>
        </w:rPr>
        <w:t xml:space="preserve">a. </w:t>
      </w:r>
      <w:r w:rsidRPr="00DE4B6B">
        <w:rPr>
          <w:rFonts w:cstheme="minorHAnsi"/>
          <w:b/>
        </w:rPr>
        <w:t>P</w:t>
      </w:r>
      <w:r w:rsidR="00382A0F" w:rsidRPr="00DE4B6B">
        <w:rPr>
          <w:rFonts w:cstheme="minorHAnsi"/>
          <w:b/>
        </w:rPr>
        <w:t>rvi p</w:t>
      </w:r>
      <w:r w:rsidRPr="00DE4B6B">
        <w:rPr>
          <w:rFonts w:cstheme="minorHAnsi"/>
          <w:b/>
        </w:rPr>
        <w:t>oživitven</w:t>
      </w:r>
      <w:r w:rsidR="00975509" w:rsidRPr="00DE4B6B">
        <w:rPr>
          <w:rFonts w:cstheme="minorHAnsi"/>
          <w:b/>
        </w:rPr>
        <w:t>i</w:t>
      </w:r>
      <w:r w:rsidRPr="005719AB">
        <w:rPr>
          <w:rFonts w:cstheme="minorHAnsi"/>
          <w:b/>
        </w:rPr>
        <w:t xml:space="preserve"> odmerek</w:t>
      </w:r>
      <w:r w:rsidRPr="005719AB">
        <w:rPr>
          <w:rFonts w:cstheme="minorHAnsi"/>
        </w:rPr>
        <w:t xml:space="preserve"> je odmerek, ki ga oseba prejme po zaključeni osnovni shemi cepljenja za poživitev in podaljšanje zaščite po osnovnem cepljenju. </w:t>
      </w:r>
    </w:p>
    <w:p w:rsidR="00397B10" w:rsidRDefault="007164B6" w:rsidP="00397B10">
      <w:pPr>
        <w:spacing w:after="0" w:line="240" w:lineRule="auto"/>
        <w:rPr>
          <w:rFonts w:cstheme="minorHAnsi"/>
        </w:rPr>
      </w:pPr>
      <w:r w:rsidRPr="00CE2E2F">
        <w:rPr>
          <w:rFonts w:cstheme="minorHAnsi"/>
        </w:rPr>
        <w:t xml:space="preserve">Priporočljiv je </w:t>
      </w:r>
      <w:r w:rsidR="00397B10" w:rsidRPr="00CE2E2F">
        <w:rPr>
          <w:rFonts w:cstheme="minorHAnsi"/>
        </w:rPr>
        <w:t xml:space="preserve">za vse osebe stare 18 let in </w:t>
      </w:r>
      <w:r w:rsidR="00397B10" w:rsidRPr="00D4205F">
        <w:rPr>
          <w:rFonts w:cstheme="minorHAnsi"/>
        </w:rPr>
        <w:t>več</w:t>
      </w:r>
      <w:r w:rsidR="00975509" w:rsidRPr="00D4205F">
        <w:rPr>
          <w:rFonts w:cstheme="minorHAnsi"/>
        </w:rPr>
        <w:t xml:space="preserve"> </w:t>
      </w:r>
      <w:r w:rsidR="00D51B0A" w:rsidRPr="00430109">
        <w:rPr>
          <w:rFonts w:cstheme="minorHAnsi"/>
        </w:rPr>
        <w:t xml:space="preserve">in </w:t>
      </w:r>
      <w:r w:rsidR="00213A74" w:rsidRPr="00430109">
        <w:rPr>
          <w:rFonts w:cstheme="minorHAnsi"/>
        </w:rPr>
        <w:t xml:space="preserve">za mladostnike </w:t>
      </w:r>
      <w:r w:rsidR="004624D0" w:rsidRPr="00430109">
        <w:rPr>
          <w:rFonts w:cstheme="minorHAnsi"/>
        </w:rPr>
        <w:t xml:space="preserve">s kroničnimi boleznimi </w:t>
      </w:r>
      <w:r w:rsidR="00213A74" w:rsidRPr="00430109">
        <w:rPr>
          <w:rFonts w:cstheme="minorHAnsi"/>
        </w:rPr>
        <w:t>stare 12-17 let</w:t>
      </w:r>
      <w:r w:rsidR="00BA6529" w:rsidRPr="00430109">
        <w:rPr>
          <w:rFonts w:cstheme="minorHAnsi"/>
        </w:rPr>
        <w:t>, lahko pa ga prejmejo tudi zdravi mladostniki</w:t>
      </w:r>
      <w:r w:rsidR="00397B10" w:rsidRPr="00430109">
        <w:rPr>
          <w:rFonts w:cstheme="minorHAnsi"/>
        </w:rPr>
        <w:t>.</w:t>
      </w:r>
      <w:r w:rsidR="00397B10" w:rsidRPr="00CE2E2F">
        <w:rPr>
          <w:rFonts w:cstheme="minorHAnsi"/>
        </w:rPr>
        <w:t xml:space="preserve"> </w:t>
      </w:r>
    </w:p>
    <w:p w:rsidR="00DE4B6B" w:rsidRDefault="00DE4B6B" w:rsidP="00397B10">
      <w:pPr>
        <w:spacing w:after="0" w:line="240" w:lineRule="auto"/>
        <w:rPr>
          <w:rFonts w:cstheme="minorHAnsi"/>
        </w:rPr>
      </w:pPr>
    </w:p>
    <w:p w:rsidR="00397B10" w:rsidRDefault="00397B10" w:rsidP="00397B10">
      <w:pPr>
        <w:spacing w:after="0" w:line="240" w:lineRule="auto"/>
        <w:rPr>
          <w:rFonts w:cstheme="minorHAnsi"/>
        </w:rPr>
      </w:pPr>
      <w:r w:rsidRPr="00CE2E2F">
        <w:rPr>
          <w:rFonts w:cstheme="minorHAnsi"/>
        </w:rPr>
        <w:t xml:space="preserve">Priporočen </w:t>
      </w:r>
      <w:r w:rsidRPr="00CE2E2F">
        <w:rPr>
          <w:rFonts w:cstheme="minorHAnsi"/>
          <w:b/>
        </w:rPr>
        <w:t>presledek</w:t>
      </w:r>
      <w:r w:rsidRPr="00CE2E2F">
        <w:rPr>
          <w:rFonts w:cstheme="minorHAnsi"/>
        </w:rPr>
        <w:t xml:space="preserve"> med osnovnim cepljenjem, ki je bilo opravljeno z mRNA cepivi ali kot »mešana shema« (Vaxzevria in mRNA cepivo)</w:t>
      </w:r>
      <w:r w:rsidR="006979BF" w:rsidRPr="00CE2E2F">
        <w:rPr>
          <w:rFonts w:cstheme="minorHAnsi"/>
        </w:rPr>
        <w:t>,</w:t>
      </w:r>
      <w:r w:rsidRPr="00CE2E2F">
        <w:rPr>
          <w:rFonts w:cstheme="minorHAnsi"/>
        </w:rPr>
        <w:t xml:space="preserve"> </w:t>
      </w:r>
      <w:r w:rsidRPr="00DE4B6B">
        <w:rPr>
          <w:rFonts w:cstheme="minorHAnsi"/>
        </w:rPr>
        <w:t xml:space="preserve">in </w:t>
      </w:r>
      <w:r w:rsidR="00382A0F" w:rsidRPr="00DE4B6B">
        <w:rPr>
          <w:rFonts w:cstheme="minorHAnsi"/>
        </w:rPr>
        <w:t xml:space="preserve">prvim </w:t>
      </w:r>
      <w:r w:rsidRPr="00DE4B6B">
        <w:rPr>
          <w:rFonts w:cstheme="minorHAnsi"/>
        </w:rPr>
        <w:t>poživitvenim odmerkom</w:t>
      </w:r>
      <w:r w:rsidR="006979BF" w:rsidRPr="00DE4B6B">
        <w:rPr>
          <w:rFonts w:cstheme="minorHAnsi"/>
        </w:rPr>
        <w:t>,</w:t>
      </w:r>
      <w:r w:rsidRPr="00DE4B6B">
        <w:rPr>
          <w:rFonts w:cstheme="minorHAnsi"/>
        </w:rPr>
        <w:t xml:space="preserve"> je </w:t>
      </w:r>
      <w:r w:rsidR="00382A0F" w:rsidRPr="00DE4B6B">
        <w:rPr>
          <w:rFonts w:cstheme="minorHAnsi"/>
          <w:u w:val="single"/>
        </w:rPr>
        <w:t xml:space="preserve">vsaj </w:t>
      </w:r>
      <w:r w:rsidR="006979BF" w:rsidRPr="00DE4B6B">
        <w:rPr>
          <w:rFonts w:cstheme="minorHAnsi"/>
          <w:u w:val="single"/>
        </w:rPr>
        <w:t>3</w:t>
      </w:r>
      <w:r w:rsidR="00382A0F" w:rsidRPr="00DE4B6B">
        <w:rPr>
          <w:rFonts w:cstheme="minorHAnsi"/>
          <w:u w:val="single"/>
        </w:rPr>
        <w:t xml:space="preserve"> mesece</w:t>
      </w:r>
      <w:r w:rsidR="006979BF" w:rsidRPr="00DE4B6B">
        <w:rPr>
          <w:rFonts w:cstheme="minorHAnsi"/>
        </w:rPr>
        <w:t>, če pa</w:t>
      </w:r>
      <w:r w:rsidR="006979BF" w:rsidRPr="00CE2E2F">
        <w:rPr>
          <w:rFonts w:cstheme="minorHAnsi"/>
        </w:rPr>
        <w:t xml:space="preserve"> je oseba opravila osnovno cepljenje z vektorskimi cepivi</w:t>
      </w:r>
      <w:r w:rsidR="001213EB" w:rsidRPr="00CE2E2F">
        <w:rPr>
          <w:rFonts w:cstheme="minorHAnsi"/>
        </w:rPr>
        <w:t xml:space="preserve"> (ali v tujini z drugimi cepivi odobrenimi s strani SZO</w:t>
      </w:r>
      <w:r w:rsidR="001213EB" w:rsidRPr="00117633">
        <w:rPr>
          <w:rFonts w:cstheme="minorHAnsi"/>
        </w:rPr>
        <w:t>)</w:t>
      </w:r>
      <w:r w:rsidRPr="00117633">
        <w:rPr>
          <w:rFonts w:cstheme="minorHAnsi"/>
        </w:rPr>
        <w:t xml:space="preserve">, </w:t>
      </w:r>
      <w:r w:rsidR="006979BF" w:rsidRPr="00117633">
        <w:rPr>
          <w:rFonts w:cstheme="minorHAnsi"/>
        </w:rPr>
        <w:t>pa je</w:t>
      </w:r>
      <w:r w:rsidR="006979BF" w:rsidRPr="00CE2E2F">
        <w:rPr>
          <w:rFonts w:cstheme="minorHAnsi"/>
          <w:b/>
        </w:rPr>
        <w:t xml:space="preserve"> </w:t>
      </w:r>
      <w:r w:rsidRPr="00CE2E2F">
        <w:rPr>
          <w:rFonts w:cstheme="minorHAnsi"/>
        </w:rPr>
        <w:t>priporočljiv presled</w:t>
      </w:r>
      <w:r w:rsidR="006979BF" w:rsidRPr="00CE2E2F">
        <w:rPr>
          <w:rFonts w:cstheme="minorHAnsi"/>
        </w:rPr>
        <w:t>ek</w:t>
      </w:r>
      <w:r w:rsidRPr="00CE2E2F">
        <w:rPr>
          <w:rFonts w:cstheme="minorHAnsi"/>
        </w:rPr>
        <w:t xml:space="preserve"> vsaj </w:t>
      </w:r>
      <w:r w:rsidR="006979BF" w:rsidRPr="00CE2E2F">
        <w:rPr>
          <w:rFonts w:cstheme="minorHAnsi"/>
        </w:rPr>
        <w:t>2</w:t>
      </w:r>
      <w:r w:rsidRPr="00CE2E2F">
        <w:rPr>
          <w:rFonts w:cstheme="minorHAnsi"/>
        </w:rPr>
        <w:t xml:space="preserve"> mesec</w:t>
      </w:r>
      <w:r w:rsidR="006979BF" w:rsidRPr="00CE2E2F">
        <w:rPr>
          <w:rFonts w:cstheme="minorHAnsi"/>
        </w:rPr>
        <w:t>a</w:t>
      </w:r>
      <w:r w:rsidRPr="00CE2E2F">
        <w:rPr>
          <w:rFonts w:cstheme="minorHAnsi"/>
        </w:rPr>
        <w:t xml:space="preserve"> po osnovnem cepljenju.</w:t>
      </w:r>
    </w:p>
    <w:p w:rsidR="00382A0F" w:rsidRDefault="00382A0F" w:rsidP="00397B10">
      <w:pPr>
        <w:spacing w:after="0" w:line="240" w:lineRule="auto"/>
        <w:rPr>
          <w:rFonts w:cstheme="minorHAnsi"/>
        </w:rPr>
      </w:pPr>
    </w:p>
    <w:p w:rsidR="00382A0F" w:rsidRPr="005719AB" w:rsidRDefault="00382A0F" w:rsidP="00397B10">
      <w:pPr>
        <w:spacing w:after="0" w:line="240" w:lineRule="auto"/>
        <w:rPr>
          <w:rFonts w:cstheme="minorHAnsi"/>
        </w:rPr>
      </w:pPr>
      <w:r w:rsidRPr="0095577C">
        <w:rPr>
          <w:rFonts w:cstheme="minorHAnsi"/>
          <w:b/>
        </w:rPr>
        <w:t>Drugi poživitveni odmerek</w:t>
      </w:r>
      <w:r w:rsidRPr="0095577C">
        <w:rPr>
          <w:rFonts w:cstheme="minorHAnsi"/>
        </w:rPr>
        <w:t xml:space="preserve"> je </w:t>
      </w:r>
      <w:r w:rsidR="003632D0" w:rsidRPr="0095577C">
        <w:rPr>
          <w:rFonts w:cstheme="minorHAnsi"/>
        </w:rPr>
        <w:t xml:space="preserve">priporočljiv za </w:t>
      </w:r>
      <w:r w:rsidR="00956F1C" w:rsidRPr="0095577C">
        <w:rPr>
          <w:rFonts w:cstheme="minorHAnsi"/>
        </w:rPr>
        <w:t>oseb</w:t>
      </w:r>
      <w:r w:rsidR="003632D0" w:rsidRPr="0095577C">
        <w:rPr>
          <w:rFonts w:cstheme="minorHAnsi"/>
        </w:rPr>
        <w:t>e</w:t>
      </w:r>
      <w:r w:rsidR="00956F1C" w:rsidRPr="0095577C">
        <w:rPr>
          <w:rFonts w:cstheme="minorHAnsi"/>
        </w:rPr>
        <w:t xml:space="preserve"> </w:t>
      </w:r>
      <w:r w:rsidR="00CE5ABD">
        <w:rPr>
          <w:rFonts w:cstheme="minorHAnsi"/>
        </w:rPr>
        <w:t xml:space="preserve">z </w:t>
      </w:r>
      <w:r w:rsidR="00956F1C" w:rsidRPr="0095577C">
        <w:rPr>
          <w:rFonts w:cstheme="minorHAnsi"/>
        </w:rPr>
        <w:t>več</w:t>
      </w:r>
      <w:r w:rsidR="00CE5ABD">
        <w:rPr>
          <w:rFonts w:cstheme="minorHAnsi"/>
        </w:rPr>
        <w:t>j</w:t>
      </w:r>
      <w:r w:rsidR="00956F1C" w:rsidRPr="0095577C">
        <w:rPr>
          <w:rFonts w:cstheme="minorHAnsi"/>
        </w:rPr>
        <w:t xml:space="preserve">im tveganjem za težji potek </w:t>
      </w:r>
      <w:r w:rsidR="00956F1C" w:rsidRPr="00527D0F">
        <w:rPr>
          <w:rFonts w:cstheme="minorHAnsi"/>
        </w:rPr>
        <w:t>covid-19</w:t>
      </w:r>
      <w:r w:rsidR="00633BC2" w:rsidRPr="00527D0F">
        <w:rPr>
          <w:rFonts w:cstheme="minorHAnsi"/>
        </w:rPr>
        <w:t xml:space="preserve">: </w:t>
      </w:r>
      <w:r w:rsidR="00B83510" w:rsidRPr="00527D0F">
        <w:rPr>
          <w:rFonts w:cstheme="minorHAnsi"/>
        </w:rPr>
        <w:t xml:space="preserve">posebej ranljive kronične bolnike*, </w:t>
      </w:r>
      <w:r w:rsidR="00633BC2" w:rsidRPr="00527D0F">
        <w:rPr>
          <w:rFonts w:cstheme="minorHAnsi"/>
        </w:rPr>
        <w:t>oskrbovance DSO/SVZ</w:t>
      </w:r>
      <w:r w:rsidR="00B83510" w:rsidRPr="00527D0F">
        <w:rPr>
          <w:rFonts w:cstheme="minorHAnsi"/>
        </w:rPr>
        <w:t xml:space="preserve"> in</w:t>
      </w:r>
      <w:r w:rsidR="00633BC2" w:rsidRPr="00527D0F">
        <w:rPr>
          <w:rFonts w:cstheme="minorHAnsi"/>
        </w:rPr>
        <w:t xml:space="preserve"> vse</w:t>
      </w:r>
      <w:r w:rsidR="00956F1C" w:rsidRPr="00527D0F">
        <w:rPr>
          <w:rFonts w:cstheme="minorHAnsi"/>
        </w:rPr>
        <w:t xml:space="preserve"> </w:t>
      </w:r>
      <w:r w:rsidR="00633BC2" w:rsidRPr="00527D0F">
        <w:rPr>
          <w:rFonts w:cstheme="minorHAnsi"/>
        </w:rPr>
        <w:t>osebe stare 60 let in več</w:t>
      </w:r>
      <w:r w:rsidR="00956F1C" w:rsidRPr="00527D0F">
        <w:rPr>
          <w:rFonts w:cstheme="minorHAnsi"/>
        </w:rPr>
        <w:t>.</w:t>
      </w:r>
      <w:r w:rsidR="003632D0" w:rsidRPr="00527D0F">
        <w:rPr>
          <w:rFonts w:cstheme="minorHAnsi"/>
        </w:rPr>
        <w:t xml:space="preserve"> Z drugim poživitvenim</w:t>
      </w:r>
      <w:r w:rsidR="003632D0" w:rsidRPr="0095577C">
        <w:rPr>
          <w:rFonts w:cstheme="minorHAnsi"/>
        </w:rPr>
        <w:t xml:space="preserve"> odmerkom se lahko cepijo tudi druge osebe stare 18 let in več, če tako želijo.</w:t>
      </w:r>
      <w:r w:rsidR="00956F1C" w:rsidRPr="0095577C">
        <w:rPr>
          <w:rFonts w:cstheme="minorHAnsi"/>
        </w:rPr>
        <w:t xml:space="preserve"> Cepljenje z drugim poživitvenim odmerkom se opravi vsaj 3 mesece po </w:t>
      </w:r>
      <w:r w:rsidR="003632D0" w:rsidRPr="0095577C">
        <w:rPr>
          <w:rFonts w:cstheme="minorHAnsi"/>
        </w:rPr>
        <w:t>prvem poživitvenem</w:t>
      </w:r>
      <w:r w:rsidR="00956F1C" w:rsidRPr="0095577C">
        <w:rPr>
          <w:rFonts w:cstheme="minorHAnsi"/>
        </w:rPr>
        <w:t xml:space="preserve"> </w:t>
      </w:r>
      <w:r w:rsidR="00943724" w:rsidRPr="00E82ECE">
        <w:rPr>
          <w:rFonts w:cstheme="minorHAnsi"/>
        </w:rPr>
        <w:t>odmerku, še posebej je cepljenje priporočljivo pri ogroženih skupinah, če je od zadnjega cepljenja minilo več kot 6 mesecev.</w:t>
      </w:r>
    </w:p>
    <w:p w:rsidR="00397B10" w:rsidRPr="005719AB" w:rsidRDefault="00397B10" w:rsidP="00397B10">
      <w:pPr>
        <w:spacing w:after="0" w:line="240" w:lineRule="auto"/>
        <w:rPr>
          <w:rFonts w:cstheme="minorHAnsi"/>
        </w:rPr>
      </w:pPr>
    </w:p>
    <w:p w:rsidR="00690AE7" w:rsidRDefault="00397B10" w:rsidP="00397B10">
      <w:pPr>
        <w:spacing w:after="0" w:line="240" w:lineRule="auto"/>
        <w:rPr>
          <w:rFonts w:cstheme="minorHAnsi"/>
        </w:rPr>
      </w:pPr>
      <w:r w:rsidRPr="005719AB">
        <w:rPr>
          <w:rFonts w:cstheme="minorHAnsi"/>
        </w:rPr>
        <w:t xml:space="preserve">Za </w:t>
      </w:r>
      <w:r w:rsidR="00690AE7" w:rsidRPr="00DE4B6B">
        <w:rPr>
          <w:rFonts w:cstheme="minorHAnsi"/>
        </w:rPr>
        <w:t>poživitven</w:t>
      </w:r>
      <w:r w:rsidR="00382A0F" w:rsidRPr="00DE4B6B">
        <w:rPr>
          <w:rFonts w:cstheme="minorHAnsi"/>
        </w:rPr>
        <w:t>e</w:t>
      </w:r>
      <w:r w:rsidR="00975509" w:rsidRPr="00DE4B6B">
        <w:rPr>
          <w:rFonts w:cstheme="minorHAnsi"/>
        </w:rPr>
        <w:t xml:space="preserve"> </w:t>
      </w:r>
      <w:r w:rsidR="00382A0F" w:rsidRPr="00DE4B6B">
        <w:rPr>
          <w:rFonts w:cstheme="minorHAnsi"/>
        </w:rPr>
        <w:t>odmer</w:t>
      </w:r>
      <w:r w:rsidRPr="00DE4B6B">
        <w:rPr>
          <w:rFonts w:cstheme="minorHAnsi"/>
        </w:rPr>
        <w:t>k</w:t>
      </w:r>
      <w:r w:rsidR="00382A0F" w:rsidRPr="00DE4B6B">
        <w:rPr>
          <w:rFonts w:cstheme="minorHAnsi"/>
        </w:rPr>
        <w:t>e</w:t>
      </w:r>
      <w:r w:rsidRPr="00DE4B6B">
        <w:rPr>
          <w:rFonts w:cstheme="minorHAnsi"/>
        </w:rPr>
        <w:t xml:space="preserve"> se</w:t>
      </w:r>
      <w:r w:rsidR="00527D0F">
        <w:rPr>
          <w:rFonts w:cstheme="minorHAnsi"/>
        </w:rPr>
        <w:t xml:space="preserve"> praviloma uporabi mRNA cepiva</w:t>
      </w:r>
      <w:r w:rsidR="00690AE7" w:rsidRPr="005719AB">
        <w:rPr>
          <w:rFonts w:cstheme="minorHAnsi"/>
        </w:rPr>
        <w:t>:</w:t>
      </w:r>
    </w:p>
    <w:p w:rsidR="00196642" w:rsidRPr="005719AB" w:rsidRDefault="00196642" w:rsidP="00397B10">
      <w:pPr>
        <w:spacing w:after="0" w:line="240" w:lineRule="auto"/>
        <w:rPr>
          <w:rFonts w:cstheme="minorHAnsi"/>
        </w:rPr>
      </w:pPr>
      <w:r w:rsidRPr="00527D0F">
        <w:rPr>
          <w:rFonts w:cstheme="minorHAnsi"/>
        </w:rPr>
        <w:t>- Comirnaty Original/Omicron BA.4-5 (Pfizer</w:t>
      </w:r>
      <w:r w:rsidR="00527D0F">
        <w:rPr>
          <w:rFonts w:cstheme="minorHAnsi"/>
        </w:rPr>
        <w:t>/</w:t>
      </w:r>
      <w:r w:rsidR="00527D0F" w:rsidRPr="00527D0F">
        <w:rPr>
          <w:rFonts w:cstheme="minorHAnsi"/>
        </w:rPr>
        <w:t xml:space="preserve"> </w:t>
      </w:r>
      <w:r w:rsidR="00527D0F" w:rsidRPr="00E82ECE">
        <w:rPr>
          <w:rFonts w:cstheme="minorHAnsi"/>
        </w:rPr>
        <w:t>BioNTech</w:t>
      </w:r>
      <w:r w:rsidRPr="00527D0F">
        <w:rPr>
          <w:rFonts w:cstheme="minorHAnsi"/>
        </w:rPr>
        <w:t>);</w:t>
      </w:r>
    </w:p>
    <w:p w:rsidR="00690AE7" w:rsidRPr="00E82ECE" w:rsidRDefault="00690AE7" w:rsidP="00397B10">
      <w:pPr>
        <w:spacing w:after="0" w:line="240" w:lineRule="auto"/>
        <w:rPr>
          <w:rFonts w:cstheme="minorHAnsi"/>
        </w:rPr>
      </w:pPr>
      <w:r w:rsidRPr="00E82ECE">
        <w:rPr>
          <w:rFonts w:cstheme="minorHAnsi"/>
        </w:rPr>
        <w:t>-</w:t>
      </w:r>
      <w:r w:rsidR="00397B10" w:rsidRPr="00E82ECE">
        <w:rPr>
          <w:rFonts w:cstheme="minorHAnsi"/>
        </w:rPr>
        <w:t xml:space="preserve"> </w:t>
      </w:r>
      <w:r w:rsidR="00AC01E9" w:rsidRPr="00E82ECE">
        <w:rPr>
          <w:rFonts w:cstheme="minorHAnsi"/>
        </w:rPr>
        <w:t>Comirnaty Original/Omicron BA.1</w:t>
      </w:r>
      <w:r w:rsidRPr="00E82ECE">
        <w:rPr>
          <w:rFonts w:cstheme="minorHAnsi"/>
        </w:rPr>
        <w:t xml:space="preserve"> (Pfizer/BioNTech)</w:t>
      </w:r>
      <w:r w:rsidR="00083254">
        <w:rPr>
          <w:rFonts w:cstheme="minorHAnsi"/>
        </w:rPr>
        <w:t>,</w:t>
      </w:r>
    </w:p>
    <w:p w:rsidR="00690AE7" w:rsidRPr="005719AB" w:rsidRDefault="00690AE7" w:rsidP="00397B10">
      <w:pPr>
        <w:spacing w:after="0" w:line="240" w:lineRule="auto"/>
        <w:rPr>
          <w:rFonts w:cstheme="minorHAnsi"/>
        </w:rPr>
      </w:pPr>
      <w:r w:rsidRPr="00E82ECE">
        <w:rPr>
          <w:rFonts w:cstheme="minorHAnsi"/>
        </w:rPr>
        <w:t xml:space="preserve">- </w:t>
      </w:r>
      <w:r w:rsidR="00AC01E9" w:rsidRPr="00E82ECE">
        <w:rPr>
          <w:rFonts w:cstheme="minorHAnsi"/>
          <w:bCs/>
        </w:rPr>
        <w:t>Spikevax bivalent Original/Omicron BA.1</w:t>
      </w:r>
      <w:r w:rsidR="00AC01E9" w:rsidRPr="00E82ECE">
        <w:rPr>
          <w:rFonts w:cstheme="minorHAnsi"/>
        </w:rPr>
        <w:t xml:space="preserve"> </w:t>
      </w:r>
      <w:r w:rsidRPr="00E82ECE">
        <w:rPr>
          <w:rFonts w:cstheme="minorHAnsi"/>
        </w:rPr>
        <w:t xml:space="preserve"> (Moderna</w:t>
      </w:r>
      <w:r w:rsidRPr="006979BF">
        <w:rPr>
          <w:rFonts w:cstheme="minorHAnsi"/>
        </w:rPr>
        <w:t>)</w:t>
      </w:r>
      <w:r w:rsidR="00083254">
        <w:rPr>
          <w:rFonts w:cstheme="minorHAnsi"/>
        </w:rPr>
        <w:t>,</w:t>
      </w:r>
      <w:r w:rsidR="00397B10" w:rsidRPr="005719AB">
        <w:rPr>
          <w:rFonts w:cstheme="minorHAnsi"/>
        </w:rPr>
        <w:t xml:space="preserve"> </w:t>
      </w:r>
    </w:p>
    <w:p w:rsidR="002E52AC" w:rsidRPr="005719AB" w:rsidRDefault="00083254" w:rsidP="00397B10">
      <w:pPr>
        <w:spacing w:after="0" w:line="240" w:lineRule="auto"/>
        <w:rPr>
          <w:rFonts w:cstheme="minorHAnsi"/>
        </w:rPr>
      </w:pPr>
      <w:r>
        <w:rPr>
          <w:rFonts w:cstheme="minorHAnsi"/>
        </w:rPr>
        <w:t>pri osebah starih 18 let in več lahko tudi cepivo</w:t>
      </w:r>
      <w:r w:rsidR="002E52AC" w:rsidRPr="00F741FD">
        <w:rPr>
          <w:rFonts w:cstheme="minorHAnsi"/>
        </w:rPr>
        <w:t xml:space="preserve"> Nuvaxovid</w:t>
      </w:r>
      <w:r>
        <w:rPr>
          <w:rFonts w:cstheme="minorHAnsi"/>
        </w:rPr>
        <w:t>.</w:t>
      </w:r>
    </w:p>
    <w:p w:rsidR="00397B10" w:rsidRPr="005719AB" w:rsidRDefault="00397B10" w:rsidP="00397B10">
      <w:pPr>
        <w:spacing w:after="0" w:line="240" w:lineRule="auto"/>
        <w:jc w:val="both"/>
        <w:rPr>
          <w:rFonts w:cstheme="minorHAnsi"/>
        </w:rPr>
      </w:pPr>
    </w:p>
    <w:p w:rsidR="008A345D" w:rsidRPr="00CE2E2F" w:rsidRDefault="00BA4E89" w:rsidP="008A345D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  <w:b/>
        </w:rPr>
        <w:t xml:space="preserve">b. </w:t>
      </w:r>
      <w:r w:rsidR="008A345D" w:rsidRPr="005719AB">
        <w:rPr>
          <w:rFonts w:cstheme="minorHAnsi"/>
          <w:b/>
        </w:rPr>
        <w:t xml:space="preserve">Dodaten </w:t>
      </w:r>
      <w:r w:rsidR="008A345D" w:rsidRPr="006979BF">
        <w:rPr>
          <w:rFonts w:cstheme="minorHAnsi"/>
          <w:b/>
        </w:rPr>
        <w:t>odmerek</w:t>
      </w:r>
      <w:r w:rsidR="008A345D" w:rsidRPr="005719AB">
        <w:rPr>
          <w:rFonts w:cstheme="minorHAnsi"/>
        </w:rPr>
        <w:t xml:space="preserve">, je odmerek, ki ga oseba prejme </w:t>
      </w:r>
      <w:r w:rsidR="008A345D" w:rsidRPr="00CE2E2F">
        <w:rPr>
          <w:rFonts w:cstheme="minorHAnsi"/>
        </w:rPr>
        <w:t>kot dodatn</w:t>
      </w:r>
      <w:r w:rsidR="006979BF" w:rsidRPr="00CE2E2F">
        <w:rPr>
          <w:rFonts w:cstheme="minorHAnsi"/>
        </w:rPr>
        <w:t xml:space="preserve">ega </w:t>
      </w:r>
      <w:r w:rsidR="008A345D" w:rsidRPr="00CE2E2F">
        <w:rPr>
          <w:rFonts w:cstheme="minorHAnsi"/>
        </w:rPr>
        <w:t>k osnovn</w:t>
      </w:r>
      <w:r w:rsidR="006979BF" w:rsidRPr="00CE2E2F">
        <w:rPr>
          <w:rFonts w:cstheme="minorHAnsi"/>
        </w:rPr>
        <w:t>i shemi</w:t>
      </w:r>
      <w:r w:rsidR="008A345D" w:rsidRPr="00CE2E2F">
        <w:rPr>
          <w:rFonts w:cstheme="minorHAnsi"/>
        </w:rPr>
        <w:t xml:space="preserve"> cepljenja in je priporočljiv za </w:t>
      </w:r>
      <w:r w:rsidR="008A345D" w:rsidRPr="00CE2E2F">
        <w:rPr>
          <w:rFonts w:cstheme="minorHAnsi"/>
          <w:u w:val="single"/>
        </w:rPr>
        <w:t xml:space="preserve">težje imunsko oslabljene osebe </w:t>
      </w:r>
      <w:r w:rsidR="008A345D" w:rsidRPr="00CE2E2F">
        <w:rPr>
          <w:rFonts w:cstheme="minorHAnsi"/>
        </w:rPr>
        <w:t>(opredeljene v točkah 1, 2, 4, 5 in 7 na seznamu posebej ranljivih kroničnih bolnikov</w:t>
      </w:r>
      <w:r w:rsidR="008A345D" w:rsidRPr="00CE2E2F">
        <w:rPr>
          <w:rFonts w:cstheme="minorHAnsi"/>
          <w:vertAlign w:val="superscript"/>
        </w:rPr>
        <w:t xml:space="preserve">* </w:t>
      </w:r>
      <w:r w:rsidR="008A345D" w:rsidRPr="00CE2E2F">
        <w:rPr>
          <w:rFonts w:cstheme="minorHAnsi"/>
        </w:rPr>
        <w:t>oz. v skladu s presojo lečečega specialista), ker je pri njih odziv na osnovno cepljenje slabši.</w:t>
      </w:r>
    </w:p>
    <w:p w:rsidR="008A345D" w:rsidRPr="005719AB" w:rsidRDefault="008A345D" w:rsidP="008A345D">
      <w:pPr>
        <w:spacing w:after="0" w:line="240" w:lineRule="auto"/>
        <w:jc w:val="both"/>
        <w:rPr>
          <w:rFonts w:cstheme="minorHAnsi"/>
        </w:rPr>
      </w:pPr>
      <w:r w:rsidRPr="00CE2E2F">
        <w:rPr>
          <w:rFonts w:cstheme="minorHAnsi"/>
        </w:rPr>
        <w:t xml:space="preserve">Minimalen presledek med osnovnim cepljenjem in </w:t>
      </w:r>
      <w:r w:rsidR="006979BF" w:rsidRPr="00CE2E2F">
        <w:rPr>
          <w:rFonts w:cstheme="minorHAnsi"/>
        </w:rPr>
        <w:t>dodatnim</w:t>
      </w:r>
      <w:r w:rsidRPr="00CE2E2F">
        <w:rPr>
          <w:rFonts w:cstheme="minorHAnsi"/>
        </w:rPr>
        <w:t xml:space="preserve"> odmerkom</w:t>
      </w:r>
      <w:r w:rsidRPr="005719AB">
        <w:rPr>
          <w:rFonts w:cstheme="minorHAnsi"/>
        </w:rPr>
        <w:t xml:space="preserve"> naj bo v teh primerih 4 tedne.</w:t>
      </w:r>
    </w:p>
    <w:p w:rsidR="00CD0448" w:rsidRPr="005719AB" w:rsidRDefault="00CD0448" w:rsidP="00CD0448">
      <w:pPr>
        <w:spacing w:after="0" w:line="240" w:lineRule="auto"/>
        <w:rPr>
          <w:rFonts w:cstheme="minorHAnsi"/>
        </w:rPr>
      </w:pPr>
    </w:p>
    <w:p w:rsidR="00CD0448" w:rsidRPr="00CE2E2F" w:rsidRDefault="00CD0448" w:rsidP="00CD0448">
      <w:pPr>
        <w:spacing w:after="0" w:line="240" w:lineRule="auto"/>
        <w:rPr>
          <w:rFonts w:cstheme="minorHAnsi"/>
        </w:rPr>
      </w:pPr>
      <w:r w:rsidRPr="00CE2E2F">
        <w:rPr>
          <w:rFonts w:cstheme="minorHAnsi"/>
        </w:rPr>
        <w:t>Za dodaten odmerek se praviloma uporabi mRNA cepivo:</w:t>
      </w:r>
    </w:p>
    <w:p w:rsidR="00CD0448" w:rsidRPr="00CE2E2F" w:rsidRDefault="00CD0448" w:rsidP="00CD0448">
      <w:pPr>
        <w:spacing w:after="0" w:line="240" w:lineRule="auto"/>
        <w:rPr>
          <w:rFonts w:cstheme="minorHAnsi"/>
        </w:rPr>
      </w:pPr>
      <w:r w:rsidRPr="00CE2E2F">
        <w:rPr>
          <w:rFonts w:cstheme="minorHAnsi"/>
        </w:rPr>
        <w:t>- Comirnaty</w:t>
      </w:r>
      <w:r w:rsidR="006A3D50" w:rsidRPr="00CE2E2F">
        <w:rPr>
          <w:rFonts w:cstheme="minorHAnsi"/>
        </w:rPr>
        <w:t xml:space="preserve"> 30</w:t>
      </w:r>
      <w:r w:rsidRPr="00CE2E2F">
        <w:rPr>
          <w:rFonts w:cstheme="minorHAnsi"/>
        </w:rPr>
        <w:t xml:space="preserve"> (Pfizer/BioNTech) – poln odmerek</w:t>
      </w:r>
      <w:r w:rsidR="006979BF" w:rsidRPr="00CE2E2F">
        <w:rPr>
          <w:rFonts w:cstheme="minorHAnsi"/>
        </w:rPr>
        <w:t>,</w:t>
      </w:r>
      <w:r w:rsidRPr="00CE2E2F">
        <w:rPr>
          <w:rFonts w:cstheme="minorHAnsi"/>
        </w:rPr>
        <w:t xml:space="preserve"> </w:t>
      </w:r>
      <w:r w:rsidR="006979BF" w:rsidRPr="00CE2E2F">
        <w:rPr>
          <w:rFonts w:cstheme="minorHAnsi"/>
        </w:rPr>
        <w:t>za osebe stare 12 let in več;</w:t>
      </w:r>
    </w:p>
    <w:p w:rsidR="006979BF" w:rsidRPr="005719AB" w:rsidRDefault="006979BF" w:rsidP="00CD0448">
      <w:pPr>
        <w:spacing w:after="0" w:line="240" w:lineRule="auto"/>
        <w:rPr>
          <w:rFonts w:cstheme="minorHAnsi"/>
        </w:rPr>
      </w:pPr>
      <w:r w:rsidRPr="00CE2E2F">
        <w:rPr>
          <w:rFonts w:cstheme="minorHAnsi"/>
        </w:rPr>
        <w:t>- Comirnaty 10 (Pfizer/BioNTech) – poln odmerek</w:t>
      </w:r>
      <w:r w:rsidR="002F77FE" w:rsidRPr="00CE2E2F">
        <w:rPr>
          <w:rFonts w:cstheme="minorHAnsi"/>
        </w:rPr>
        <w:t>, za o</w:t>
      </w:r>
      <w:r w:rsidR="00BF3BF0" w:rsidRPr="00CE2E2F">
        <w:rPr>
          <w:rFonts w:cstheme="minorHAnsi"/>
        </w:rPr>
        <w:t>trok</w:t>
      </w:r>
      <w:r w:rsidR="002F77FE" w:rsidRPr="00CE2E2F">
        <w:rPr>
          <w:rFonts w:cstheme="minorHAnsi"/>
        </w:rPr>
        <w:t>e stare 5-11 let;</w:t>
      </w:r>
    </w:p>
    <w:p w:rsidR="00CD0448" w:rsidRPr="005719AB" w:rsidRDefault="00CD0448" w:rsidP="00CD0448">
      <w:pPr>
        <w:spacing w:after="0" w:line="240" w:lineRule="auto"/>
        <w:rPr>
          <w:rFonts w:cstheme="minorHAnsi"/>
        </w:rPr>
      </w:pPr>
      <w:r w:rsidRPr="005719AB">
        <w:rPr>
          <w:rFonts w:cstheme="minorHAnsi"/>
        </w:rPr>
        <w:t>- Spikevax (Moderna) – poln odmerek (0,5 ml; 100 mcg</w:t>
      </w:r>
      <w:r w:rsidRPr="0054576A">
        <w:rPr>
          <w:rFonts w:cstheme="minorHAnsi"/>
        </w:rPr>
        <w:t xml:space="preserve">); </w:t>
      </w:r>
      <w:r w:rsidR="00117633" w:rsidRPr="0054576A">
        <w:rPr>
          <w:rFonts w:cstheme="minorHAnsi"/>
        </w:rPr>
        <w:t>predvsem</w:t>
      </w:r>
      <w:r w:rsidRPr="0054576A">
        <w:rPr>
          <w:rFonts w:cstheme="minorHAnsi"/>
        </w:rPr>
        <w:t xml:space="preserve"> za</w:t>
      </w:r>
      <w:r w:rsidRPr="005719AB">
        <w:rPr>
          <w:rFonts w:cstheme="minorHAnsi"/>
        </w:rPr>
        <w:t xml:space="preserve"> osebe starejše od 30 let. </w:t>
      </w:r>
    </w:p>
    <w:p w:rsidR="00CD0448" w:rsidRPr="005719AB" w:rsidRDefault="00CD0448" w:rsidP="00397B10">
      <w:pPr>
        <w:spacing w:after="0" w:line="240" w:lineRule="auto"/>
        <w:jc w:val="both"/>
        <w:rPr>
          <w:rFonts w:cstheme="minorHAnsi"/>
        </w:rPr>
      </w:pPr>
    </w:p>
    <w:p w:rsidR="00F35840" w:rsidRPr="005719AB" w:rsidRDefault="00F35840" w:rsidP="00F35840">
      <w:pPr>
        <w:spacing w:after="0" w:line="240" w:lineRule="auto"/>
        <w:jc w:val="both"/>
        <w:rPr>
          <w:rFonts w:cstheme="minorHAnsi"/>
          <w:b/>
          <w:u w:val="single"/>
        </w:rPr>
      </w:pPr>
      <w:r w:rsidRPr="005719AB">
        <w:rPr>
          <w:rFonts w:cstheme="minorHAnsi"/>
          <w:b/>
          <w:u w:val="single"/>
        </w:rPr>
        <w:t>4. Beleženje podatka o odmerku cepiva proti covid-19</w:t>
      </w:r>
    </w:p>
    <w:p w:rsidR="00F35840" w:rsidRPr="005719AB" w:rsidRDefault="00F35840" w:rsidP="00F35840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>Izbere/vpiše se zaporedno številko odmerka glede na to kateri odmerek cepiva proti covid-19 po vrsti je oseba prejela, ne glede na lastniško ime cepiva. Izbira zaporedne številke odmerka mora vedno temeljiti na predhodni uradni zdravstveni dokumentaciji (cepilna knjižica, drugo dokazilo o opravljenem cepljenju, Povzetek podatkov o pacientu, eRCO).</w:t>
      </w:r>
    </w:p>
    <w:p w:rsidR="00F35840" w:rsidRPr="005719AB" w:rsidRDefault="00F35840" w:rsidP="00F35840">
      <w:pPr>
        <w:spacing w:after="0" w:line="240" w:lineRule="auto"/>
        <w:jc w:val="both"/>
        <w:rPr>
          <w:rFonts w:cstheme="minorHAnsi"/>
        </w:rPr>
      </w:pPr>
      <w:r w:rsidRPr="0076380E">
        <w:rPr>
          <w:rFonts w:cstheme="minorHAnsi"/>
        </w:rPr>
        <w:t xml:space="preserve">Ko je oseba cepljena s </w:t>
      </w:r>
      <w:r w:rsidR="003E1B40" w:rsidRPr="0076380E">
        <w:rPr>
          <w:rFonts w:cstheme="minorHAnsi"/>
        </w:rPr>
        <w:t>4</w:t>
      </w:r>
      <w:r w:rsidRPr="0076380E">
        <w:rPr>
          <w:rFonts w:cstheme="minorHAnsi"/>
        </w:rPr>
        <w:t xml:space="preserve">. </w:t>
      </w:r>
      <w:r w:rsidR="00B95A3C" w:rsidRPr="0076380E">
        <w:rPr>
          <w:rFonts w:cstheme="minorHAnsi"/>
        </w:rPr>
        <w:t xml:space="preserve">(drugim poživitvenim) </w:t>
      </w:r>
      <w:r w:rsidRPr="0076380E">
        <w:rPr>
          <w:rFonts w:cstheme="minorHAnsi"/>
        </w:rPr>
        <w:t xml:space="preserve">odmerkom, se v elektronski sistem pri podatku za odmerek vnese </w:t>
      </w:r>
      <w:r w:rsidR="00B95A3C" w:rsidRPr="0076380E">
        <w:rPr>
          <w:rFonts w:cstheme="minorHAnsi"/>
        </w:rPr>
        <w:t>4 (pri poživitvenih odmerkih</w:t>
      </w:r>
      <w:r w:rsidR="00B04C44" w:rsidRPr="0076380E">
        <w:rPr>
          <w:rFonts w:cstheme="minorHAnsi"/>
        </w:rPr>
        <w:t xml:space="preserve"> po cepivu </w:t>
      </w:r>
      <w:r w:rsidR="002F6E62" w:rsidRPr="0076380E">
        <w:rPr>
          <w:rFonts w:cstheme="minorHAnsi"/>
        </w:rPr>
        <w:t>Jcovden/</w:t>
      </w:r>
      <w:r w:rsidR="00B04C44" w:rsidRPr="0076380E">
        <w:rPr>
          <w:rFonts w:cstheme="minorHAnsi"/>
        </w:rPr>
        <w:t xml:space="preserve">Janssen pa </w:t>
      </w:r>
      <w:r w:rsidR="00B95A3C" w:rsidRPr="0076380E">
        <w:rPr>
          <w:rFonts w:cstheme="minorHAnsi"/>
        </w:rPr>
        <w:t>2 ali 3</w:t>
      </w:r>
      <w:r w:rsidR="00B04C44" w:rsidRPr="0076380E">
        <w:rPr>
          <w:rFonts w:cstheme="minorHAnsi"/>
        </w:rPr>
        <w:t>)</w:t>
      </w:r>
      <w:r w:rsidRPr="0076380E">
        <w:rPr>
          <w:rFonts w:cstheme="minorHAnsi"/>
        </w:rPr>
        <w:t>.</w:t>
      </w:r>
    </w:p>
    <w:p w:rsidR="00F35840" w:rsidRPr="005719AB" w:rsidRDefault="00F35840" w:rsidP="00F35840">
      <w:pPr>
        <w:spacing w:after="0" w:line="240" w:lineRule="auto"/>
        <w:jc w:val="both"/>
        <w:rPr>
          <w:rFonts w:cstheme="minorHAnsi"/>
          <w:b/>
        </w:rPr>
      </w:pPr>
    </w:p>
    <w:p w:rsidR="00FA4C3C" w:rsidRPr="005719AB" w:rsidRDefault="00F35840" w:rsidP="00095DB9">
      <w:pPr>
        <w:spacing w:after="0" w:line="240" w:lineRule="auto"/>
        <w:jc w:val="both"/>
        <w:rPr>
          <w:rFonts w:cstheme="minorHAnsi"/>
          <w:u w:val="single"/>
        </w:rPr>
      </w:pPr>
      <w:r w:rsidRPr="005719AB">
        <w:rPr>
          <w:rFonts w:cstheme="minorHAnsi"/>
          <w:b/>
          <w:u w:val="single"/>
        </w:rPr>
        <w:t>5</w:t>
      </w:r>
      <w:r w:rsidR="00CD0448" w:rsidRPr="005719AB">
        <w:rPr>
          <w:rFonts w:cstheme="minorHAnsi"/>
          <w:b/>
          <w:u w:val="single"/>
        </w:rPr>
        <w:t xml:space="preserve">. </w:t>
      </w:r>
      <w:r w:rsidR="00E73779" w:rsidRPr="005719AB">
        <w:rPr>
          <w:rFonts w:cstheme="minorHAnsi"/>
          <w:b/>
          <w:u w:val="single"/>
        </w:rPr>
        <w:t>C</w:t>
      </w:r>
      <w:r w:rsidR="00DA312B" w:rsidRPr="005719AB">
        <w:rPr>
          <w:rFonts w:cstheme="minorHAnsi"/>
          <w:b/>
          <w:u w:val="single"/>
        </w:rPr>
        <w:t>epljenje oseb, ki so</w:t>
      </w:r>
      <w:r w:rsidR="00DA312B" w:rsidRPr="005719AB">
        <w:rPr>
          <w:rFonts w:cstheme="minorHAnsi"/>
          <w:b/>
          <w:bCs/>
          <w:u w:val="single"/>
        </w:rPr>
        <w:t xml:space="preserve"> prebolele COVID-19</w:t>
      </w:r>
      <w:r w:rsidR="00DA312B" w:rsidRPr="005719AB">
        <w:rPr>
          <w:rFonts w:cstheme="minorHAnsi"/>
          <w:u w:val="single"/>
        </w:rPr>
        <w:t xml:space="preserve"> </w:t>
      </w:r>
      <w:r w:rsidR="006C7CDF" w:rsidRPr="005719AB">
        <w:rPr>
          <w:rFonts w:cstheme="minorHAnsi"/>
          <w:u w:val="single"/>
        </w:rPr>
        <w:t xml:space="preserve"> </w:t>
      </w:r>
    </w:p>
    <w:p w:rsidR="00BF3BF0" w:rsidRPr="00CE2E2F" w:rsidRDefault="002F77FE" w:rsidP="0070650D">
      <w:pPr>
        <w:spacing w:after="0" w:line="240" w:lineRule="auto"/>
        <w:jc w:val="both"/>
        <w:rPr>
          <w:rFonts w:cstheme="minorHAnsi"/>
        </w:rPr>
      </w:pPr>
      <w:r w:rsidRPr="0095577C">
        <w:rPr>
          <w:rFonts w:cstheme="minorHAnsi"/>
        </w:rPr>
        <w:t xml:space="preserve">Cepljenje </w:t>
      </w:r>
      <w:r w:rsidR="00956F1C" w:rsidRPr="0095577C">
        <w:rPr>
          <w:rFonts w:cstheme="minorHAnsi"/>
        </w:rPr>
        <w:t xml:space="preserve">prebolevnikov </w:t>
      </w:r>
      <w:r w:rsidRPr="0095577C">
        <w:rPr>
          <w:rFonts w:cstheme="minorHAnsi"/>
        </w:rPr>
        <w:t xml:space="preserve">je priporočljivo opraviti </w:t>
      </w:r>
      <w:r w:rsidR="00956F1C" w:rsidRPr="0095577C">
        <w:rPr>
          <w:rFonts w:cstheme="minorHAnsi"/>
        </w:rPr>
        <w:t xml:space="preserve">vsaj 3 mesece </w:t>
      </w:r>
      <w:r w:rsidRPr="0095577C">
        <w:rPr>
          <w:rFonts w:cstheme="minorHAnsi"/>
        </w:rPr>
        <w:t>po preboleli bolezni</w:t>
      </w:r>
      <w:r w:rsidR="001300EF" w:rsidRPr="0095577C">
        <w:rPr>
          <w:rFonts w:cstheme="minorHAnsi"/>
        </w:rPr>
        <w:t xml:space="preserve"> (prej cepljenje po do sedaj znanih podatkih ni smiselno, ga je pa možno opraviti na željo osebe</w:t>
      </w:r>
      <w:r w:rsidR="003632D0" w:rsidRPr="0095577C">
        <w:rPr>
          <w:rFonts w:cstheme="minorHAnsi"/>
        </w:rPr>
        <w:t>, ki se cepi</w:t>
      </w:r>
      <w:r w:rsidR="001300EF" w:rsidRPr="0095577C">
        <w:rPr>
          <w:rFonts w:cstheme="minorHAnsi"/>
        </w:rPr>
        <w:t>).</w:t>
      </w:r>
    </w:p>
    <w:p w:rsidR="00F35840" w:rsidRDefault="00F35840" w:rsidP="00095DB9">
      <w:pPr>
        <w:spacing w:after="0" w:line="240" w:lineRule="auto"/>
        <w:jc w:val="both"/>
        <w:rPr>
          <w:rFonts w:cstheme="minorHAnsi"/>
          <w:b/>
        </w:rPr>
      </w:pPr>
    </w:p>
    <w:p w:rsidR="00F44C1F" w:rsidRDefault="00F44C1F" w:rsidP="00095DB9">
      <w:pPr>
        <w:spacing w:after="0" w:line="240" w:lineRule="auto"/>
        <w:jc w:val="both"/>
        <w:rPr>
          <w:rFonts w:cstheme="minorHAnsi"/>
          <w:b/>
        </w:rPr>
      </w:pPr>
    </w:p>
    <w:p w:rsidR="00F44C1F" w:rsidRDefault="00F44C1F" w:rsidP="00095DB9">
      <w:pPr>
        <w:spacing w:after="0" w:line="240" w:lineRule="auto"/>
        <w:jc w:val="both"/>
        <w:rPr>
          <w:rFonts w:cstheme="minorHAnsi"/>
          <w:b/>
        </w:rPr>
      </w:pPr>
    </w:p>
    <w:p w:rsidR="00095DB9" w:rsidRPr="005719AB" w:rsidRDefault="00F35840" w:rsidP="00095DB9">
      <w:pPr>
        <w:spacing w:after="0" w:line="240" w:lineRule="auto"/>
        <w:jc w:val="both"/>
        <w:rPr>
          <w:rFonts w:cstheme="minorHAnsi"/>
          <w:b/>
          <w:u w:val="single"/>
        </w:rPr>
      </w:pPr>
      <w:r w:rsidRPr="005719AB">
        <w:rPr>
          <w:rFonts w:cstheme="minorHAnsi"/>
          <w:b/>
          <w:u w:val="single"/>
        </w:rPr>
        <w:t xml:space="preserve">6. </w:t>
      </w:r>
      <w:r w:rsidR="00095DB9" w:rsidRPr="005719AB">
        <w:rPr>
          <w:rFonts w:cstheme="minorHAnsi"/>
          <w:b/>
          <w:u w:val="single"/>
        </w:rPr>
        <w:t>Cepljenje mladostnikov</w:t>
      </w:r>
      <w:r w:rsidR="00E73779" w:rsidRPr="005719AB">
        <w:rPr>
          <w:rFonts w:cstheme="minorHAnsi"/>
          <w:b/>
          <w:u w:val="single"/>
        </w:rPr>
        <w:t xml:space="preserve"> (12-17 let)</w:t>
      </w:r>
    </w:p>
    <w:p w:rsidR="00213A74" w:rsidRPr="00430109" w:rsidRDefault="00213A74" w:rsidP="00095DB9">
      <w:pPr>
        <w:spacing w:after="0" w:line="240" w:lineRule="auto"/>
        <w:jc w:val="both"/>
        <w:rPr>
          <w:rFonts w:cstheme="minorHAnsi"/>
        </w:rPr>
      </w:pPr>
      <w:r w:rsidRPr="00430109">
        <w:rPr>
          <w:rFonts w:cstheme="minorHAnsi"/>
        </w:rPr>
        <w:t>Osnovno c</w:t>
      </w:r>
      <w:r w:rsidR="00095DB9" w:rsidRPr="00430109">
        <w:rPr>
          <w:rFonts w:cstheme="minorHAnsi"/>
        </w:rPr>
        <w:t xml:space="preserve">epljenje </w:t>
      </w:r>
      <w:r w:rsidR="0081460F" w:rsidRPr="00430109">
        <w:rPr>
          <w:rFonts w:cstheme="minorHAnsi"/>
        </w:rPr>
        <w:t xml:space="preserve">proti covid-19 je priporočljivo za </w:t>
      </w:r>
      <w:r w:rsidRPr="00430109">
        <w:rPr>
          <w:rFonts w:cstheme="minorHAnsi"/>
        </w:rPr>
        <w:t xml:space="preserve">vse </w:t>
      </w:r>
      <w:r w:rsidR="00095DB9" w:rsidRPr="00430109">
        <w:rPr>
          <w:rFonts w:cstheme="minorHAnsi"/>
        </w:rPr>
        <w:t>mladostnik</w:t>
      </w:r>
      <w:r w:rsidR="00595712" w:rsidRPr="00430109">
        <w:rPr>
          <w:rFonts w:cstheme="minorHAnsi"/>
        </w:rPr>
        <w:t>e</w:t>
      </w:r>
      <w:r w:rsidR="00095DB9" w:rsidRPr="00430109">
        <w:rPr>
          <w:rFonts w:cstheme="minorHAnsi"/>
        </w:rPr>
        <w:t xml:space="preserve"> star</w:t>
      </w:r>
      <w:r w:rsidR="00595712" w:rsidRPr="00430109">
        <w:rPr>
          <w:rFonts w:cstheme="minorHAnsi"/>
        </w:rPr>
        <w:t>e</w:t>
      </w:r>
      <w:r w:rsidR="00095DB9" w:rsidRPr="00430109">
        <w:rPr>
          <w:rFonts w:cstheme="minorHAnsi"/>
        </w:rPr>
        <w:t xml:space="preserve"> 12 let in več</w:t>
      </w:r>
      <w:r w:rsidR="00C15398" w:rsidRPr="00430109">
        <w:rPr>
          <w:rFonts w:cstheme="minorHAnsi"/>
        </w:rPr>
        <w:t>, p</w:t>
      </w:r>
      <w:r w:rsidR="00D51B0A" w:rsidRPr="00430109">
        <w:rPr>
          <w:rFonts w:cstheme="minorHAnsi"/>
        </w:rPr>
        <w:t>o</w:t>
      </w:r>
      <w:r w:rsidR="005D4E8E" w:rsidRPr="00430109">
        <w:rPr>
          <w:rFonts w:cstheme="minorHAnsi"/>
        </w:rPr>
        <w:t>živitveni odmerek</w:t>
      </w:r>
      <w:r w:rsidR="00E82ECE">
        <w:rPr>
          <w:rFonts w:cstheme="minorHAnsi"/>
        </w:rPr>
        <w:t xml:space="preserve"> </w:t>
      </w:r>
      <w:r w:rsidR="00C15398" w:rsidRPr="00430109">
        <w:rPr>
          <w:rFonts w:cstheme="minorHAnsi"/>
        </w:rPr>
        <w:t>pa</w:t>
      </w:r>
      <w:r w:rsidR="00D51B0A" w:rsidRPr="00430109">
        <w:rPr>
          <w:rFonts w:cstheme="minorHAnsi"/>
        </w:rPr>
        <w:t xml:space="preserve"> predvsem za mladostnike</w:t>
      </w:r>
      <w:r w:rsidR="00C15398" w:rsidRPr="00430109">
        <w:rPr>
          <w:rFonts w:cstheme="minorHAnsi"/>
        </w:rPr>
        <w:t xml:space="preserve"> s kroničnimi boleznimi</w:t>
      </w:r>
      <w:r w:rsidR="005D4E8E" w:rsidRPr="00430109">
        <w:rPr>
          <w:rFonts w:cstheme="minorHAnsi"/>
        </w:rPr>
        <w:t>, lahko pa ga prejmejo tudi zdravi mladostniki.</w:t>
      </w:r>
    </w:p>
    <w:p w:rsidR="00F35840" w:rsidRPr="00430109" w:rsidRDefault="00D51B0A" w:rsidP="00095DB9">
      <w:pPr>
        <w:spacing w:after="0" w:line="240" w:lineRule="auto"/>
        <w:jc w:val="both"/>
        <w:rPr>
          <w:rFonts w:cstheme="minorHAnsi"/>
        </w:rPr>
      </w:pPr>
      <w:r w:rsidRPr="00430109">
        <w:rPr>
          <w:rFonts w:cstheme="minorHAnsi"/>
        </w:rPr>
        <w:t>Cepljenje mladostnikov se l</w:t>
      </w:r>
      <w:r w:rsidR="00F35840" w:rsidRPr="00430109">
        <w:rPr>
          <w:rFonts w:cstheme="minorHAnsi"/>
        </w:rPr>
        <w:t>ahko i</w:t>
      </w:r>
      <w:r w:rsidR="00095DB9" w:rsidRPr="00430109">
        <w:rPr>
          <w:rFonts w:cstheme="minorHAnsi"/>
        </w:rPr>
        <w:t xml:space="preserve">zvaja v cepilnih centrih na enak način kot cepljenje odraslih. </w:t>
      </w:r>
    </w:p>
    <w:p w:rsidR="00095DB9" w:rsidRDefault="00095DB9" w:rsidP="00095DB9">
      <w:pPr>
        <w:spacing w:after="0" w:line="240" w:lineRule="auto"/>
        <w:jc w:val="both"/>
        <w:rPr>
          <w:rFonts w:cstheme="minorHAnsi"/>
        </w:rPr>
      </w:pPr>
      <w:r w:rsidRPr="00430109">
        <w:rPr>
          <w:rFonts w:cstheme="minorHAnsi"/>
        </w:rPr>
        <w:t>Glede privolitve velja enako kot pri</w:t>
      </w:r>
      <w:r w:rsidRPr="005719AB">
        <w:rPr>
          <w:rFonts w:cstheme="minorHAnsi"/>
        </w:rPr>
        <w:t xml:space="preserve"> drugih cepljenjih: pri otrocih mlajših od 15 let je za cepljenje potrebna privolitev staršev, zato je pri cepljenju potrebno spremstvo staršev/skrbnikov ali pisna privolitev staršev/skrbnikov. Pri </w:t>
      </w:r>
      <w:r w:rsidR="00117633">
        <w:rPr>
          <w:rFonts w:cstheme="minorHAnsi"/>
        </w:rPr>
        <w:t>mladostnik</w:t>
      </w:r>
      <w:r w:rsidRPr="005719AB">
        <w:rPr>
          <w:rFonts w:cstheme="minorHAnsi"/>
        </w:rPr>
        <w:t>ih starih 15 let in več privolitev staršev ni potrebna</w:t>
      </w:r>
      <w:r w:rsidR="001857F4" w:rsidRPr="005719AB">
        <w:rPr>
          <w:rFonts w:cstheme="minorHAnsi"/>
        </w:rPr>
        <w:t>.</w:t>
      </w:r>
    </w:p>
    <w:p w:rsidR="003A6F67" w:rsidRPr="005719AB" w:rsidRDefault="003A6F67" w:rsidP="00095DB9">
      <w:pPr>
        <w:spacing w:after="0" w:line="240" w:lineRule="auto"/>
        <w:jc w:val="both"/>
        <w:rPr>
          <w:rFonts w:cstheme="minorHAnsi"/>
        </w:rPr>
      </w:pPr>
    </w:p>
    <w:p w:rsidR="00A75440" w:rsidRPr="005719AB" w:rsidRDefault="00E73779" w:rsidP="008F7C3D">
      <w:pPr>
        <w:spacing w:after="0" w:line="240" w:lineRule="auto"/>
        <w:jc w:val="both"/>
        <w:rPr>
          <w:rFonts w:cstheme="minorHAnsi"/>
          <w:b/>
        </w:rPr>
      </w:pPr>
      <w:r w:rsidRPr="005719AB">
        <w:rPr>
          <w:rFonts w:cstheme="minorHAnsi"/>
          <w:b/>
          <w:u w:val="single"/>
        </w:rPr>
        <w:t>7. Cepljenje otrok starih 5-11 let</w:t>
      </w:r>
    </w:p>
    <w:p w:rsidR="00527D0F" w:rsidRDefault="00E73779" w:rsidP="00E73779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 xml:space="preserve">Cepljenje </w:t>
      </w:r>
      <w:r w:rsidR="00ED0136" w:rsidRPr="005719AB">
        <w:rPr>
          <w:rFonts w:cstheme="minorHAnsi"/>
        </w:rPr>
        <w:t>proti covid</w:t>
      </w:r>
      <w:r w:rsidR="00513D4B" w:rsidRPr="005719AB">
        <w:rPr>
          <w:rFonts w:cstheme="minorHAnsi"/>
        </w:rPr>
        <w:t>-</w:t>
      </w:r>
      <w:r w:rsidR="00ED0136" w:rsidRPr="005719AB">
        <w:rPr>
          <w:rFonts w:cstheme="minorHAnsi"/>
        </w:rPr>
        <w:t>19</w:t>
      </w:r>
      <w:r w:rsidRPr="005719AB">
        <w:rPr>
          <w:rFonts w:cstheme="minorHAnsi"/>
        </w:rPr>
        <w:t>, je posebej priporočljivo za otroke</w:t>
      </w:r>
      <w:r w:rsidR="00ED0136" w:rsidRPr="005719AB">
        <w:rPr>
          <w:rFonts w:cstheme="minorHAnsi"/>
        </w:rPr>
        <w:t>, stare 5-11 let,</w:t>
      </w:r>
      <w:r w:rsidRPr="005719AB">
        <w:rPr>
          <w:rFonts w:cstheme="minorHAnsi"/>
        </w:rPr>
        <w:t xml:space="preserve"> s kroničnimi boleznimi in otroke, ki so v stiku z osebami z večjim tveganjem za hud potek covid-19 in jih ni mogoče učinkovito zaščititi s cepljenjem (npr. imunsko oslabljene osebe</w:t>
      </w:r>
      <w:r w:rsidR="00513D4B" w:rsidRPr="005719AB">
        <w:rPr>
          <w:rFonts w:cstheme="minorHAnsi"/>
        </w:rPr>
        <w:t>, sorojenci s kroničnimi boleznimi</w:t>
      </w:r>
      <w:r w:rsidRPr="005719AB">
        <w:rPr>
          <w:rFonts w:cstheme="minorHAnsi"/>
        </w:rPr>
        <w:t>). Cepljenje</w:t>
      </w:r>
      <w:r w:rsidR="00ED0136" w:rsidRPr="005719AB">
        <w:rPr>
          <w:rFonts w:cstheme="minorHAnsi"/>
        </w:rPr>
        <w:t xml:space="preserve"> proti covid-19</w:t>
      </w:r>
      <w:r w:rsidRPr="005719AB">
        <w:rPr>
          <w:rFonts w:cstheme="minorHAnsi"/>
        </w:rPr>
        <w:t xml:space="preserve"> je smiselno in varno tudi za ostale otroke, stare 5-11 let, saj tudi pri njih zmanjša možnost hujšega poteka in zapletov covid-19. </w:t>
      </w:r>
    </w:p>
    <w:p w:rsidR="00713986" w:rsidRDefault="00117633" w:rsidP="00E73779">
      <w:pPr>
        <w:spacing w:after="0" w:line="240" w:lineRule="auto"/>
        <w:jc w:val="both"/>
        <w:rPr>
          <w:rFonts w:cstheme="minorHAnsi"/>
        </w:rPr>
      </w:pPr>
      <w:r w:rsidRPr="0054576A">
        <w:rPr>
          <w:rFonts w:cstheme="minorHAnsi"/>
        </w:rPr>
        <w:t>Priporočljivo je, da se c</w:t>
      </w:r>
      <w:r w:rsidR="00E73779" w:rsidRPr="0054576A">
        <w:rPr>
          <w:rFonts w:cstheme="minorHAnsi"/>
        </w:rPr>
        <w:t>epljenje otrok starih 5-11 let</w:t>
      </w:r>
      <w:r w:rsidR="00ED0136" w:rsidRPr="0054576A">
        <w:rPr>
          <w:rFonts w:cstheme="minorHAnsi"/>
        </w:rPr>
        <w:t xml:space="preserve"> opravi s cepivom Comirnaty 10</w:t>
      </w:r>
      <w:r w:rsidRPr="0054576A">
        <w:rPr>
          <w:rFonts w:cstheme="minorHAnsi"/>
        </w:rPr>
        <w:t>, cepljenje otrok starih 6-11 let se lahko opravi tudi s cepivom Spikevax (polovič</w:t>
      </w:r>
      <w:r w:rsidR="0064705A" w:rsidRPr="0054576A">
        <w:rPr>
          <w:rFonts w:cstheme="minorHAnsi"/>
        </w:rPr>
        <w:t>e</w:t>
      </w:r>
      <w:r w:rsidRPr="0054576A">
        <w:rPr>
          <w:rFonts w:cstheme="minorHAnsi"/>
        </w:rPr>
        <w:t>n odmerek)</w:t>
      </w:r>
      <w:r w:rsidR="00713986" w:rsidRPr="0054576A">
        <w:rPr>
          <w:rFonts w:cstheme="minorHAnsi"/>
        </w:rPr>
        <w:t>.</w:t>
      </w:r>
    </w:p>
    <w:p w:rsidR="00552F4D" w:rsidRPr="005719AB" w:rsidRDefault="00FE42A8" w:rsidP="00E7377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Cepljenje se l</w:t>
      </w:r>
      <w:r w:rsidR="00552F4D" w:rsidRPr="005719AB">
        <w:rPr>
          <w:rFonts w:cstheme="minorHAnsi"/>
        </w:rPr>
        <w:t>ahko izvaja v cepilnih centrih na enak način kot cepljenje mladostnikov in odraslih.</w:t>
      </w:r>
    </w:p>
    <w:p w:rsidR="00513D4B" w:rsidRPr="005719AB" w:rsidRDefault="00513D4B" w:rsidP="00E73779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>Pri otroku, ki je med prvim in drugim odmerkom cepljenja proti covid-19 dopolnil 12 let, se za cepljenje z drugim odmerkom lahko uporabi cepivo Comirnaty 10</w:t>
      </w:r>
      <w:r w:rsidR="0064705A">
        <w:rPr>
          <w:rFonts w:cstheme="minorHAnsi"/>
        </w:rPr>
        <w:t xml:space="preserve"> </w:t>
      </w:r>
      <w:r w:rsidR="0064705A" w:rsidRPr="0054576A">
        <w:rPr>
          <w:rFonts w:cstheme="minorHAnsi"/>
        </w:rPr>
        <w:t>(oz. polovičen odmerek cepiva Spikevax)</w:t>
      </w:r>
      <w:r w:rsidRPr="0054576A">
        <w:rPr>
          <w:rFonts w:cstheme="minorHAnsi"/>
        </w:rPr>
        <w:t>.</w:t>
      </w:r>
    </w:p>
    <w:p w:rsidR="00E73779" w:rsidRPr="005719AB" w:rsidRDefault="00E73779" w:rsidP="008F7C3D">
      <w:pPr>
        <w:spacing w:after="0" w:line="240" w:lineRule="auto"/>
        <w:jc w:val="both"/>
        <w:rPr>
          <w:rFonts w:cstheme="minorHAnsi"/>
          <w:b/>
        </w:rPr>
      </w:pPr>
    </w:p>
    <w:p w:rsidR="00F35840" w:rsidRPr="00527D0F" w:rsidRDefault="00E73779" w:rsidP="00F35840">
      <w:pPr>
        <w:spacing w:after="0" w:line="240" w:lineRule="auto"/>
        <w:jc w:val="both"/>
        <w:rPr>
          <w:rFonts w:cstheme="minorHAnsi"/>
          <w:b/>
          <w:u w:val="single"/>
        </w:rPr>
      </w:pPr>
      <w:r w:rsidRPr="005719AB">
        <w:rPr>
          <w:rFonts w:cstheme="minorHAnsi"/>
          <w:b/>
          <w:u w:val="single"/>
        </w:rPr>
        <w:t>8</w:t>
      </w:r>
      <w:r w:rsidR="00F35840" w:rsidRPr="005719AB">
        <w:rPr>
          <w:rFonts w:cstheme="minorHAnsi"/>
          <w:b/>
          <w:u w:val="single"/>
        </w:rPr>
        <w:t xml:space="preserve">. Sočasno cepljenje proti </w:t>
      </w:r>
      <w:r w:rsidR="00F35840" w:rsidRPr="00527D0F">
        <w:rPr>
          <w:rFonts w:cstheme="minorHAnsi"/>
          <w:b/>
          <w:u w:val="single"/>
        </w:rPr>
        <w:t xml:space="preserve">covid-19 in </w:t>
      </w:r>
      <w:r w:rsidR="00CD0CAE" w:rsidRPr="00527D0F">
        <w:rPr>
          <w:rFonts w:cstheme="minorHAnsi"/>
          <w:b/>
          <w:u w:val="single"/>
        </w:rPr>
        <w:t>drugim boleznim</w:t>
      </w:r>
      <w:r w:rsidR="00F35840" w:rsidRPr="00527D0F">
        <w:rPr>
          <w:rFonts w:cstheme="minorHAnsi"/>
          <w:b/>
          <w:u w:val="single"/>
        </w:rPr>
        <w:t xml:space="preserve"> </w:t>
      </w:r>
    </w:p>
    <w:p w:rsidR="00F35840" w:rsidRPr="005719AB" w:rsidRDefault="00F35840" w:rsidP="00F35840">
      <w:pPr>
        <w:spacing w:after="0" w:line="240" w:lineRule="auto"/>
        <w:jc w:val="both"/>
        <w:rPr>
          <w:rFonts w:cstheme="minorHAnsi"/>
        </w:rPr>
      </w:pPr>
      <w:r w:rsidRPr="00527D0F">
        <w:rPr>
          <w:rFonts w:cstheme="minorHAnsi"/>
        </w:rPr>
        <w:t xml:space="preserve">Cepljenje </w:t>
      </w:r>
      <w:r w:rsidR="00CD0CAE" w:rsidRPr="00527D0F">
        <w:rPr>
          <w:rFonts w:cstheme="minorHAnsi"/>
        </w:rPr>
        <w:t>s cepivom</w:t>
      </w:r>
      <w:r w:rsidRPr="00527D0F">
        <w:rPr>
          <w:rFonts w:cstheme="minorHAnsi"/>
        </w:rPr>
        <w:t xml:space="preserve"> proti covid-19 se lahko opravi sočasno ali s kakršnimkoli presledkom</w:t>
      </w:r>
      <w:r w:rsidR="00CD0CAE" w:rsidRPr="00527D0F">
        <w:rPr>
          <w:rFonts w:cstheme="minorHAnsi"/>
        </w:rPr>
        <w:t xml:space="preserve"> do drugih cepiv</w:t>
      </w:r>
      <w:r w:rsidRPr="00527D0F">
        <w:rPr>
          <w:rFonts w:cstheme="minorHAnsi"/>
        </w:rPr>
        <w:t>.</w:t>
      </w:r>
    </w:p>
    <w:p w:rsidR="00F35840" w:rsidRPr="005719AB" w:rsidRDefault="00F35840" w:rsidP="00F35840">
      <w:pPr>
        <w:spacing w:after="0" w:line="240" w:lineRule="auto"/>
        <w:jc w:val="both"/>
        <w:rPr>
          <w:rFonts w:cstheme="minorHAnsi"/>
        </w:rPr>
      </w:pPr>
    </w:p>
    <w:p w:rsidR="00095DB9" w:rsidRPr="005719AB" w:rsidRDefault="00E73779" w:rsidP="00095DB9">
      <w:pPr>
        <w:spacing w:after="0" w:line="240" w:lineRule="auto"/>
        <w:jc w:val="both"/>
        <w:rPr>
          <w:rFonts w:cstheme="minorHAnsi"/>
          <w:b/>
          <w:u w:val="single"/>
        </w:rPr>
      </w:pPr>
      <w:r w:rsidRPr="005719AB">
        <w:rPr>
          <w:rFonts w:cstheme="minorHAnsi"/>
          <w:b/>
          <w:u w:val="single"/>
        </w:rPr>
        <w:t>9</w:t>
      </w:r>
      <w:r w:rsidR="00F35840" w:rsidRPr="005719AB">
        <w:rPr>
          <w:rFonts w:cstheme="minorHAnsi"/>
          <w:b/>
          <w:u w:val="single"/>
        </w:rPr>
        <w:t xml:space="preserve">. </w:t>
      </w:r>
      <w:r w:rsidR="00095DB9" w:rsidRPr="005719AB">
        <w:rPr>
          <w:rFonts w:cstheme="minorHAnsi"/>
          <w:b/>
          <w:u w:val="single"/>
        </w:rPr>
        <w:t>Kontraindikacije za cepljenje</w:t>
      </w:r>
      <w:r w:rsidR="009832E1" w:rsidRPr="005719AB">
        <w:rPr>
          <w:rFonts w:cstheme="minorHAnsi"/>
          <w:b/>
          <w:u w:val="single"/>
        </w:rPr>
        <w:t xml:space="preserve"> proti covid-19</w:t>
      </w:r>
      <w:r w:rsidR="004760C7" w:rsidRPr="005719AB">
        <w:rPr>
          <w:rFonts w:cstheme="minorHAnsi"/>
          <w:b/>
          <w:u w:val="single"/>
        </w:rPr>
        <w:t xml:space="preserve"> </w:t>
      </w:r>
    </w:p>
    <w:p w:rsidR="00095DB9" w:rsidRPr="005719AB" w:rsidRDefault="00095DB9" w:rsidP="00095DB9">
      <w:pPr>
        <w:spacing w:after="0" w:line="240" w:lineRule="auto"/>
        <w:jc w:val="both"/>
        <w:rPr>
          <w:rFonts w:ascii="Segoe UI" w:eastAsia="Times New Roman" w:hAnsi="Segoe UI" w:cs="Segoe UI"/>
          <w:bCs/>
          <w:color w:val="353838"/>
          <w:lang w:eastAsia="sl-SI"/>
        </w:rPr>
      </w:pPr>
      <w:r w:rsidRPr="005719AB">
        <w:rPr>
          <w:rFonts w:cstheme="minorHAnsi"/>
        </w:rPr>
        <w:t>Proti covid-19 se lahko cepijo vsi (za katere je cepivo registrirano), ki nimajo kontraindikacij za cepljenje.</w:t>
      </w:r>
      <w:r w:rsidRPr="005719AB">
        <w:rPr>
          <w:rFonts w:ascii="Segoe UI" w:eastAsia="Times New Roman" w:hAnsi="Segoe UI" w:cs="Segoe UI"/>
          <w:bCs/>
          <w:color w:val="353838"/>
          <w:lang w:eastAsia="sl-SI"/>
        </w:rPr>
        <w:t xml:space="preserve"> </w:t>
      </w:r>
      <w:r w:rsidRPr="005719AB">
        <w:rPr>
          <w:rFonts w:cstheme="minorHAnsi"/>
        </w:rPr>
        <w:t xml:space="preserve">Kontraindikacije za cepljenje proti covid-19: </w:t>
      </w:r>
    </w:p>
    <w:p w:rsidR="00095DB9" w:rsidRPr="005719AB" w:rsidRDefault="00E90A25" w:rsidP="00095DB9">
      <w:pPr>
        <w:pStyle w:val="Odstavekseznama"/>
        <w:numPr>
          <w:ilvl w:val="0"/>
          <w:numId w:val="17"/>
        </w:numPr>
        <w:rPr>
          <w:rFonts w:asciiTheme="minorHAnsi" w:eastAsiaTheme="minorHAnsi" w:hAnsiTheme="minorHAnsi" w:cstheme="minorHAnsi"/>
          <w:noProof/>
          <w:lang w:eastAsia="en-US"/>
        </w:rPr>
      </w:pPr>
      <w:r w:rsidRPr="005719AB">
        <w:rPr>
          <w:rFonts w:asciiTheme="minorHAnsi" w:eastAsiaTheme="minorHAnsi" w:hAnsiTheme="minorHAnsi" w:cstheme="minorHAnsi"/>
          <w:noProof/>
          <w:lang w:eastAsia="en-US"/>
        </w:rPr>
        <w:t>Preobčutljivost</w:t>
      </w:r>
      <w:r w:rsidR="006A6165" w:rsidRPr="005719AB">
        <w:rPr>
          <w:rFonts w:asciiTheme="minorHAnsi" w:eastAsiaTheme="minorHAnsi" w:hAnsiTheme="minorHAnsi" w:cstheme="minorHAnsi"/>
          <w:noProof/>
          <w:vertAlign w:val="superscript"/>
          <w:lang w:eastAsia="en-US"/>
        </w:rPr>
        <w:t>#</w:t>
      </w:r>
      <w:r w:rsidR="00095DB9" w:rsidRPr="005719AB">
        <w:rPr>
          <w:rFonts w:asciiTheme="minorHAnsi" w:eastAsiaTheme="minorHAnsi" w:hAnsiTheme="minorHAnsi" w:cstheme="minorHAnsi"/>
          <w:noProof/>
          <w:lang w:eastAsia="en-US"/>
        </w:rPr>
        <w:t xml:space="preserve"> na predhodni odmerek enakega cepiva ali znana</w:t>
      </w:r>
      <w:r w:rsidR="00854D93" w:rsidRPr="005719AB">
        <w:rPr>
          <w:rFonts w:asciiTheme="minorHAnsi" w:eastAsiaTheme="minorHAnsi" w:hAnsiTheme="minorHAnsi" w:cstheme="minorHAnsi"/>
          <w:noProof/>
          <w:lang w:eastAsia="en-US"/>
        </w:rPr>
        <w:t xml:space="preserve"> preobčutljivost</w:t>
      </w:r>
      <w:r w:rsidR="00854D93" w:rsidRPr="005719AB">
        <w:rPr>
          <w:rFonts w:asciiTheme="minorHAnsi" w:eastAsiaTheme="minorHAnsi" w:hAnsiTheme="minorHAnsi" w:cstheme="minorHAnsi"/>
          <w:noProof/>
          <w:vertAlign w:val="superscript"/>
          <w:lang w:eastAsia="en-US"/>
        </w:rPr>
        <w:t>#</w:t>
      </w:r>
      <w:r w:rsidR="00095DB9" w:rsidRPr="005719AB">
        <w:rPr>
          <w:rFonts w:asciiTheme="minorHAnsi" w:eastAsiaTheme="minorHAnsi" w:hAnsiTheme="minorHAnsi" w:cstheme="minorHAnsi"/>
          <w:noProof/>
          <w:lang w:eastAsia="en-US"/>
        </w:rPr>
        <w:t xml:space="preserve"> na sestavino cepiva. V primeru preobčutljivostne reakcije na prvi odmerek cepiva je možno za drugi odmerek uporabiti drugo vrsto cepiva</w:t>
      </w:r>
      <w:r w:rsidR="001857F4" w:rsidRPr="005719AB">
        <w:rPr>
          <w:rFonts w:asciiTheme="minorHAnsi" w:eastAsiaTheme="minorHAnsi" w:hAnsiTheme="minorHAnsi" w:cstheme="minorHAnsi"/>
          <w:noProof/>
          <w:lang w:eastAsia="en-US"/>
        </w:rPr>
        <w:t>.</w:t>
      </w:r>
    </w:p>
    <w:p w:rsidR="00095DB9" w:rsidRDefault="0038685B" w:rsidP="00095DB9">
      <w:pPr>
        <w:pStyle w:val="Odstavekseznama"/>
        <w:numPr>
          <w:ilvl w:val="0"/>
          <w:numId w:val="17"/>
        </w:numPr>
        <w:rPr>
          <w:rFonts w:asciiTheme="minorHAnsi" w:eastAsiaTheme="minorHAnsi" w:hAnsiTheme="minorHAnsi" w:cstheme="minorHAnsi"/>
          <w:noProof/>
          <w:lang w:eastAsia="en-US"/>
        </w:rPr>
      </w:pPr>
      <w:r>
        <w:rPr>
          <w:rFonts w:asciiTheme="minorHAnsi" w:eastAsiaTheme="minorHAnsi" w:hAnsiTheme="minorHAnsi" w:cstheme="minorHAnsi"/>
          <w:noProof/>
          <w:lang w:eastAsia="en-US"/>
        </w:rPr>
        <w:t xml:space="preserve">Cepljenje s </w:t>
      </w:r>
      <w:r w:rsidRPr="0095577C">
        <w:rPr>
          <w:rFonts w:asciiTheme="minorHAnsi" w:eastAsiaTheme="minorHAnsi" w:hAnsiTheme="minorHAnsi" w:cstheme="minorHAnsi"/>
          <w:noProof/>
          <w:lang w:eastAsia="en-US"/>
        </w:rPr>
        <w:t>cepivom</w:t>
      </w:r>
      <w:r w:rsidR="00095DB9" w:rsidRPr="0095577C">
        <w:rPr>
          <w:rFonts w:asciiTheme="minorHAnsi" w:eastAsiaTheme="minorHAnsi" w:hAnsiTheme="minorHAnsi" w:cstheme="minorHAnsi"/>
          <w:noProof/>
          <w:lang w:eastAsia="en-US"/>
        </w:rPr>
        <w:t xml:space="preserve"> </w:t>
      </w:r>
      <w:r w:rsidR="002F6E62" w:rsidRPr="0095577C">
        <w:rPr>
          <w:rFonts w:asciiTheme="minorHAnsi" w:eastAsiaTheme="minorHAnsi" w:hAnsiTheme="minorHAnsi" w:cstheme="minorHAnsi"/>
          <w:noProof/>
          <w:lang w:eastAsia="en-US"/>
        </w:rPr>
        <w:t>Jcovden/</w:t>
      </w:r>
      <w:r w:rsidR="00095DB9" w:rsidRPr="0095577C">
        <w:rPr>
          <w:rFonts w:asciiTheme="minorHAnsi" w:eastAsiaTheme="minorHAnsi" w:hAnsiTheme="minorHAnsi" w:cstheme="minorHAnsi"/>
          <w:noProof/>
          <w:lang w:eastAsia="en-US"/>
        </w:rPr>
        <w:t>Janssen</w:t>
      </w:r>
      <w:r w:rsidR="00F35840" w:rsidRPr="005719AB">
        <w:rPr>
          <w:rFonts w:asciiTheme="minorHAnsi" w:eastAsiaTheme="minorHAnsi" w:hAnsiTheme="minorHAnsi" w:cstheme="minorHAnsi"/>
          <w:noProof/>
          <w:lang w:eastAsia="en-US"/>
        </w:rPr>
        <w:t xml:space="preserve"> (Johnson&amp;Johnson)</w:t>
      </w:r>
      <w:r w:rsidR="00095DB9" w:rsidRPr="005719AB">
        <w:rPr>
          <w:rFonts w:asciiTheme="minorHAnsi" w:eastAsiaTheme="minorHAnsi" w:hAnsiTheme="minorHAnsi" w:cstheme="minorHAnsi"/>
          <w:noProof/>
          <w:lang w:eastAsia="en-US"/>
        </w:rPr>
        <w:t xml:space="preserve"> se odsvetuje osebam s sindromom kapilarnega prepuščanja v anamnezi</w:t>
      </w:r>
      <w:r w:rsidR="001857F4" w:rsidRPr="005719AB">
        <w:rPr>
          <w:rFonts w:asciiTheme="minorHAnsi" w:eastAsiaTheme="minorHAnsi" w:hAnsiTheme="minorHAnsi" w:cstheme="minorHAnsi"/>
          <w:noProof/>
          <w:lang w:eastAsia="en-US"/>
        </w:rPr>
        <w:t>.</w:t>
      </w:r>
    </w:p>
    <w:p w:rsidR="00A45968" w:rsidRPr="0095577C" w:rsidRDefault="00807B06" w:rsidP="00095DB9">
      <w:pPr>
        <w:pStyle w:val="Odstavekseznama"/>
        <w:numPr>
          <w:ilvl w:val="0"/>
          <w:numId w:val="17"/>
        </w:numPr>
        <w:rPr>
          <w:rFonts w:asciiTheme="minorHAnsi" w:eastAsiaTheme="minorHAnsi" w:hAnsiTheme="minorHAnsi" w:cstheme="minorHAnsi"/>
          <w:noProof/>
          <w:lang w:eastAsia="en-US"/>
        </w:rPr>
      </w:pPr>
      <w:r w:rsidRPr="0095577C">
        <w:rPr>
          <w:rFonts w:asciiTheme="minorHAnsi" w:eastAsiaTheme="minorHAnsi" w:hAnsiTheme="minorHAnsi" w:cstheme="minorHAnsi"/>
          <w:noProof/>
          <w:lang w:eastAsia="en-US"/>
        </w:rPr>
        <w:t>Kotraindikacija za cepljenje s cepivom Jcovden/Janssen je potrjen sindrom tromboze s trombocitopenijo v anamnezi po cepljenju s katerimkoli cepivom proti covid-19.</w:t>
      </w:r>
    </w:p>
    <w:p w:rsidR="0000396A" w:rsidRPr="005719AB" w:rsidRDefault="0040093E" w:rsidP="0031678C">
      <w:pPr>
        <w:pStyle w:val="Odstavekseznama"/>
        <w:numPr>
          <w:ilvl w:val="0"/>
          <w:numId w:val="17"/>
        </w:numPr>
        <w:rPr>
          <w:rFonts w:cstheme="minorHAnsi"/>
        </w:rPr>
      </w:pPr>
      <w:r w:rsidRPr="005719AB">
        <w:rPr>
          <w:rFonts w:asciiTheme="minorHAnsi" w:eastAsiaTheme="minorHAnsi" w:hAnsiTheme="minorHAnsi" w:cstheme="minorHAnsi"/>
          <w:noProof/>
          <w:lang w:eastAsia="en-US"/>
        </w:rPr>
        <w:t>Resen neželen učinek</w:t>
      </w:r>
      <w:r w:rsidR="006A6165" w:rsidRPr="005719AB">
        <w:rPr>
          <w:rFonts w:asciiTheme="minorHAnsi" w:eastAsiaTheme="minorHAnsi" w:hAnsiTheme="minorHAnsi" w:cstheme="minorHAnsi"/>
          <w:noProof/>
          <w:vertAlign w:val="superscript"/>
          <w:lang w:eastAsia="en-US"/>
        </w:rPr>
        <w:t>##</w:t>
      </w:r>
      <w:r w:rsidRPr="005719AB">
        <w:rPr>
          <w:rFonts w:asciiTheme="minorHAnsi" w:eastAsiaTheme="minorHAnsi" w:hAnsiTheme="minorHAnsi" w:cstheme="minorHAnsi"/>
          <w:noProof/>
          <w:lang w:eastAsia="en-US"/>
        </w:rPr>
        <w:t xml:space="preserve"> po predhodnem odmerku istega cepiva</w:t>
      </w:r>
      <w:r w:rsidR="006A6165" w:rsidRPr="005719AB">
        <w:rPr>
          <w:rFonts w:asciiTheme="minorHAnsi" w:eastAsiaTheme="minorHAnsi" w:hAnsiTheme="minorHAnsi" w:cstheme="minorHAnsi"/>
          <w:noProof/>
          <w:lang w:eastAsia="en-US"/>
        </w:rPr>
        <w:t xml:space="preserve"> (</w:t>
      </w:r>
      <w:r w:rsidR="00695D64" w:rsidRPr="005719AB">
        <w:rPr>
          <w:rFonts w:asciiTheme="minorHAnsi" w:eastAsiaTheme="minorHAnsi" w:hAnsiTheme="minorHAnsi" w:cstheme="minorHAnsi"/>
          <w:noProof/>
          <w:lang w:eastAsia="en-US"/>
        </w:rPr>
        <w:t>potrebna</w:t>
      </w:r>
      <w:r w:rsidR="0000396A" w:rsidRPr="005719AB">
        <w:rPr>
          <w:rFonts w:asciiTheme="minorHAnsi" w:eastAsiaTheme="minorHAnsi" w:hAnsiTheme="minorHAnsi" w:cstheme="minorHAnsi"/>
          <w:noProof/>
          <w:lang w:eastAsia="en-US"/>
        </w:rPr>
        <w:t xml:space="preserve"> je</w:t>
      </w:r>
      <w:r w:rsidR="00695D64" w:rsidRPr="005719AB">
        <w:rPr>
          <w:rFonts w:asciiTheme="minorHAnsi" w:eastAsiaTheme="minorHAnsi" w:hAnsiTheme="minorHAnsi" w:cstheme="minorHAnsi"/>
          <w:noProof/>
          <w:lang w:eastAsia="en-US"/>
        </w:rPr>
        <w:t xml:space="preserve"> individualna presoja </w:t>
      </w:r>
      <w:r w:rsidR="0000396A" w:rsidRPr="005719AB">
        <w:rPr>
          <w:rFonts w:asciiTheme="minorHAnsi" w:eastAsiaTheme="minorHAnsi" w:hAnsiTheme="minorHAnsi" w:cstheme="minorHAnsi"/>
          <w:noProof/>
          <w:lang w:eastAsia="en-US"/>
        </w:rPr>
        <w:t xml:space="preserve">o nadaljevanju </w:t>
      </w:r>
      <w:r w:rsidR="006A6165" w:rsidRPr="005719AB">
        <w:rPr>
          <w:rFonts w:asciiTheme="minorHAnsi" w:eastAsiaTheme="minorHAnsi" w:hAnsiTheme="minorHAnsi" w:cstheme="minorHAnsi"/>
          <w:noProof/>
          <w:lang w:eastAsia="en-US"/>
        </w:rPr>
        <w:t>cep</w:t>
      </w:r>
      <w:r w:rsidR="0000396A" w:rsidRPr="005719AB">
        <w:rPr>
          <w:rFonts w:asciiTheme="minorHAnsi" w:eastAsiaTheme="minorHAnsi" w:hAnsiTheme="minorHAnsi" w:cstheme="minorHAnsi"/>
          <w:noProof/>
          <w:lang w:eastAsia="en-US"/>
        </w:rPr>
        <w:t>ljenja ali cepljenju</w:t>
      </w:r>
      <w:r w:rsidR="00695D64" w:rsidRPr="005719AB">
        <w:rPr>
          <w:rFonts w:asciiTheme="minorHAnsi" w:eastAsiaTheme="minorHAnsi" w:hAnsiTheme="minorHAnsi" w:cstheme="minorHAnsi"/>
          <w:noProof/>
          <w:lang w:eastAsia="en-US"/>
        </w:rPr>
        <w:t xml:space="preserve"> z drugim cepivom, </w:t>
      </w:r>
      <w:r w:rsidR="0000396A" w:rsidRPr="005719AB">
        <w:rPr>
          <w:rFonts w:asciiTheme="minorHAnsi" w:eastAsiaTheme="minorHAnsi" w:hAnsiTheme="minorHAnsi" w:cstheme="minorHAnsi"/>
          <w:noProof/>
          <w:lang w:eastAsia="en-US"/>
        </w:rPr>
        <w:t xml:space="preserve">glede na možnost vzročne povezanosti neželenega učinka s cepljenjem in </w:t>
      </w:r>
      <w:r w:rsidR="00695D64" w:rsidRPr="005719AB">
        <w:rPr>
          <w:rFonts w:asciiTheme="minorHAnsi" w:eastAsiaTheme="minorHAnsi" w:hAnsiTheme="minorHAnsi" w:cstheme="minorHAnsi"/>
          <w:noProof/>
          <w:lang w:eastAsia="en-US"/>
        </w:rPr>
        <w:t>glede na trenutno epidemiološko situacijo</w:t>
      </w:r>
      <w:r w:rsidR="006A6165" w:rsidRPr="005719AB">
        <w:rPr>
          <w:rFonts w:asciiTheme="minorHAnsi" w:eastAsiaTheme="minorHAnsi" w:hAnsiTheme="minorHAnsi" w:cstheme="minorHAnsi"/>
          <w:noProof/>
          <w:lang w:eastAsia="en-US"/>
        </w:rPr>
        <w:t>)</w:t>
      </w:r>
      <w:r w:rsidR="008152C0" w:rsidRPr="005719AB">
        <w:rPr>
          <w:rFonts w:asciiTheme="minorHAnsi" w:eastAsiaTheme="minorHAnsi" w:hAnsiTheme="minorHAnsi" w:cstheme="minorHAnsi"/>
          <w:noProof/>
          <w:lang w:eastAsia="en-US"/>
        </w:rPr>
        <w:t>.</w:t>
      </w:r>
      <w:r w:rsidR="0000396A" w:rsidRPr="005719AB">
        <w:rPr>
          <w:rFonts w:asciiTheme="minorHAnsi" w:eastAsiaTheme="minorHAnsi" w:hAnsiTheme="minorHAnsi" w:cstheme="minorHAnsi"/>
          <w:noProof/>
          <w:lang w:eastAsia="en-US"/>
        </w:rPr>
        <w:t xml:space="preserve"> </w:t>
      </w:r>
    </w:p>
    <w:p w:rsidR="00782889" w:rsidRPr="005719AB" w:rsidRDefault="008152C0" w:rsidP="00782889">
      <w:pPr>
        <w:spacing w:after="0"/>
        <w:rPr>
          <w:rFonts w:cstheme="minorHAnsi"/>
        </w:rPr>
      </w:pPr>
      <w:r w:rsidRPr="005719AB">
        <w:rPr>
          <w:rFonts w:cstheme="minorHAnsi"/>
        </w:rPr>
        <w:t>O kontraindikacijah za cepljenje pri pacientu presoja izbrani osebni zdravnik oz lečeči specialist.</w:t>
      </w:r>
    </w:p>
    <w:p w:rsidR="00E4302F" w:rsidRPr="005719AB" w:rsidRDefault="00E4302F" w:rsidP="00782889">
      <w:pPr>
        <w:spacing w:after="0"/>
        <w:rPr>
          <w:rFonts w:cstheme="minorHAnsi"/>
        </w:rPr>
      </w:pPr>
      <w:r w:rsidRPr="005719AB">
        <w:rPr>
          <w:rFonts w:cstheme="minorHAnsi"/>
        </w:rPr>
        <w:t xml:space="preserve">V primeru, ko je uporaba mRNA cepiva kontraindicirana, se uporabi </w:t>
      </w:r>
      <w:r w:rsidR="00AC4D4F" w:rsidRPr="00F741FD">
        <w:rPr>
          <w:rFonts w:cstheme="minorHAnsi"/>
        </w:rPr>
        <w:t xml:space="preserve">proteinsko </w:t>
      </w:r>
      <w:r w:rsidRPr="00F741FD">
        <w:rPr>
          <w:rFonts w:cstheme="minorHAnsi"/>
        </w:rPr>
        <w:t>cepivo</w:t>
      </w:r>
      <w:r w:rsidRPr="005719AB">
        <w:rPr>
          <w:rFonts w:cstheme="minorHAnsi"/>
        </w:rPr>
        <w:t>.</w:t>
      </w:r>
      <w:r w:rsidR="00212E6D" w:rsidRPr="005719AB">
        <w:rPr>
          <w:rFonts w:cstheme="minorHAnsi"/>
        </w:rPr>
        <w:t xml:space="preserve"> </w:t>
      </w:r>
    </w:p>
    <w:p w:rsidR="009556FD" w:rsidRPr="005719AB" w:rsidRDefault="009556FD" w:rsidP="00782889">
      <w:pPr>
        <w:spacing w:after="0"/>
        <w:rPr>
          <w:rFonts w:cstheme="minorHAnsi"/>
        </w:rPr>
      </w:pPr>
    </w:p>
    <w:p w:rsidR="00CF0C87" w:rsidRPr="005719AB" w:rsidRDefault="009556FD" w:rsidP="00782889">
      <w:pPr>
        <w:spacing w:after="0"/>
        <w:rPr>
          <w:rFonts w:cstheme="minorHAnsi"/>
        </w:rPr>
      </w:pPr>
      <w:r w:rsidRPr="005719AB">
        <w:rPr>
          <w:rFonts w:cstheme="minorHAnsi"/>
          <w:b/>
        </w:rPr>
        <w:t xml:space="preserve">Posebna previdnost </w:t>
      </w:r>
      <w:r w:rsidRPr="005719AB">
        <w:rPr>
          <w:rFonts w:cstheme="minorHAnsi"/>
        </w:rPr>
        <w:t xml:space="preserve">je </w:t>
      </w:r>
      <w:r w:rsidR="00CF0C87" w:rsidRPr="005719AB">
        <w:rPr>
          <w:rFonts w:cstheme="minorHAnsi"/>
        </w:rPr>
        <w:t xml:space="preserve">potrebna </w:t>
      </w:r>
      <w:r w:rsidRPr="005719AB">
        <w:rPr>
          <w:rFonts w:cstheme="minorHAnsi"/>
        </w:rPr>
        <w:t>pri cepiv</w:t>
      </w:r>
      <w:r w:rsidR="00CF0C87" w:rsidRPr="005719AB">
        <w:rPr>
          <w:rFonts w:cstheme="minorHAnsi"/>
        </w:rPr>
        <w:t>ih</w:t>
      </w:r>
      <w:r w:rsidR="004857B0" w:rsidRPr="005719AB">
        <w:rPr>
          <w:rFonts w:cstheme="minorHAnsi"/>
        </w:rPr>
        <w:t xml:space="preserve"> (</w:t>
      </w:r>
      <w:r w:rsidR="00356603" w:rsidRPr="005719AB">
        <w:rPr>
          <w:rFonts w:cstheme="minorHAnsi"/>
        </w:rPr>
        <w:t xml:space="preserve">pred uporabo cepiva </w:t>
      </w:r>
      <w:r w:rsidR="004857B0" w:rsidRPr="005719AB">
        <w:rPr>
          <w:rFonts w:cstheme="minorHAnsi"/>
        </w:rPr>
        <w:t>pretehtati</w:t>
      </w:r>
      <w:r w:rsidR="00356603" w:rsidRPr="005719AB">
        <w:rPr>
          <w:rFonts w:cstheme="minorHAnsi"/>
        </w:rPr>
        <w:t xml:space="preserve"> tveganje</w:t>
      </w:r>
      <w:r w:rsidR="00212E6D" w:rsidRPr="005719AB">
        <w:rPr>
          <w:rFonts w:cstheme="minorHAnsi"/>
        </w:rPr>
        <w:t>)</w:t>
      </w:r>
      <w:r w:rsidR="00CF0C87" w:rsidRPr="005719AB">
        <w:rPr>
          <w:rFonts w:cstheme="minorHAnsi"/>
        </w:rPr>
        <w:t>:</w:t>
      </w:r>
      <w:r w:rsidRPr="005719AB">
        <w:rPr>
          <w:rFonts w:cstheme="minorHAnsi"/>
        </w:rPr>
        <w:t xml:space="preserve"> </w:t>
      </w:r>
    </w:p>
    <w:p w:rsidR="00063400" w:rsidRPr="0095577C" w:rsidRDefault="002F6E62" w:rsidP="00063400">
      <w:pPr>
        <w:pStyle w:val="Odstavekseznama"/>
        <w:numPr>
          <w:ilvl w:val="0"/>
          <w:numId w:val="20"/>
        </w:numPr>
        <w:rPr>
          <w:rFonts w:asciiTheme="minorHAnsi" w:eastAsiaTheme="minorHAnsi" w:hAnsiTheme="minorHAnsi" w:cstheme="minorHAnsi"/>
          <w:noProof/>
          <w:lang w:eastAsia="en-US"/>
        </w:rPr>
      </w:pPr>
      <w:r w:rsidRPr="0095577C">
        <w:rPr>
          <w:rFonts w:asciiTheme="minorHAnsi" w:eastAsiaTheme="minorHAnsi" w:hAnsiTheme="minorHAnsi" w:cstheme="minorHAnsi"/>
          <w:noProof/>
          <w:lang w:eastAsia="en-US"/>
        </w:rPr>
        <w:t>Jcovden/</w:t>
      </w:r>
      <w:r w:rsidR="00063400" w:rsidRPr="0095577C">
        <w:rPr>
          <w:rFonts w:asciiTheme="minorHAnsi" w:eastAsiaTheme="minorHAnsi" w:hAnsiTheme="minorHAnsi" w:cstheme="minorHAnsi"/>
          <w:noProof/>
          <w:lang w:eastAsia="en-US"/>
        </w:rPr>
        <w:t>Janssen – za osebe</w:t>
      </w:r>
      <w:r w:rsidR="001F6A73" w:rsidRPr="0095577C">
        <w:rPr>
          <w:rFonts w:asciiTheme="minorHAnsi" w:eastAsiaTheme="minorHAnsi" w:hAnsiTheme="minorHAnsi" w:cstheme="minorHAnsi"/>
          <w:noProof/>
          <w:lang w:eastAsia="en-US"/>
        </w:rPr>
        <w:t xml:space="preserve">, ki imajo v anamnezi </w:t>
      </w:r>
      <w:r w:rsidR="00063400" w:rsidRPr="0095577C">
        <w:rPr>
          <w:rFonts w:asciiTheme="minorHAnsi" w:eastAsiaTheme="minorHAnsi" w:hAnsiTheme="minorHAnsi" w:cstheme="minorHAnsi"/>
          <w:noProof/>
          <w:lang w:eastAsia="en-US"/>
        </w:rPr>
        <w:t>imunsko trombocitopenijo</w:t>
      </w:r>
      <w:r w:rsidR="001F6A73" w:rsidRPr="0095577C">
        <w:rPr>
          <w:rFonts w:asciiTheme="minorHAnsi" w:eastAsiaTheme="minorHAnsi" w:hAnsiTheme="minorHAnsi" w:cstheme="minorHAnsi"/>
          <w:noProof/>
          <w:lang w:eastAsia="en-US"/>
        </w:rPr>
        <w:t xml:space="preserve"> ali se je ta pojavila po cepljenju in za osebe z večjim tveganjem za vensko trombembolijo.</w:t>
      </w:r>
    </w:p>
    <w:p w:rsidR="00807B06" w:rsidRPr="0095577C" w:rsidRDefault="00807B06" w:rsidP="00063400">
      <w:pPr>
        <w:pStyle w:val="Odstavekseznama"/>
        <w:numPr>
          <w:ilvl w:val="0"/>
          <w:numId w:val="20"/>
        </w:numPr>
        <w:rPr>
          <w:rFonts w:asciiTheme="minorHAnsi" w:eastAsiaTheme="minorHAnsi" w:hAnsiTheme="minorHAnsi" w:cstheme="minorHAnsi"/>
          <w:noProof/>
          <w:lang w:eastAsia="en-US"/>
        </w:rPr>
      </w:pPr>
      <w:r w:rsidRPr="0095577C">
        <w:rPr>
          <w:rFonts w:asciiTheme="minorHAnsi" w:eastAsiaTheme="minorHAnsi" w:hAnsiTheme="minorHAnsi" w:cstheme="minorHAnsi"/>
          <w:noProof/>
          <w:lang w:eastAsia="en-US"/>
        </w:rPr>
        <w:t>Spikevax – pri osebah z anamnezo sindroma kapilarnega prepuščanja je treba cepljenje načrtovati v sodelovanju z ustreznimi zdravniki specialisti.</w:t>
      </w:r>
    </w:p>
    <w:p w:rsidR="001857F4" w:rsidRPr="005719AB" w:rsidRDefault="001857F4" w:rsidP="00782889">
      <w:pPr>
        <w:spacing w:after="0"/>
        <w:rPr>
          <w:rFonts w:cstheme="minorHAnsi"/>
        </w:rPr>
      </w:pPr>
      <w:r w:rsidRPr="005719AB">
        <w:rPr>
          <w:rFonts w:cstheme="minorHAnsi"/>
        </w:rPr>
        <w:t>_____________</w:t>
      </w:r>
      <w:r w:rsidR="00782889" w:rsidRPr="005719AB">
        <w:rPr>
          <w:rFonts w:cstheme="minorHAnsi"/>
        </w:rPr>
        <w:t>____________________</w:t>
      </w:r>
    </w:p>
    <w:p w:rsidR="006A6165" w:rsidRDefault="00E90A25" w:rsidP="00854D9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54D93">
        <w:rPr>
          <w:rFonts w:cstheme="minorHAnsi"/>
          <w:sz w:val="20"/>
          <w:szCs w:val="20"/>
          <w:vertAlign w:val="superscript"/>
        </w:rPr>
        <w:lastRenderedPageBreak/>
        <w:t>#</w:t>
      </w:r>
      <w:r w:rsidR="00095DB9" w:rsidRPr="00854D93">
        <w:rPr>
          <w:rFonts w:cstheme="minorHAnsi"/>
          <w:sz w:val="20"/>
          <w:szCs w:val="20"/>
        </w:rPr>
        <w:t xml:space="preserve"> Preobčutljivost: dokumentirana težja alergična reakcija (anafilaksija) ali takojšnja alergična reakcija (ki pomeni vsak znak ali simptom preobčutljivosti, npr. urtikarija, angioedem, težave z dihanjem (piskanje, stridor), anafilaksija, ki se pojavi v 4 urah po prejemu cepiva ali sestavine cepiva)</w:t>
      </w:r>
    </w:p>
    <w:p w:rsidR="00854D93" w:rsidRDefault="006A6165" w:rsidP="00854D9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36DFE">
        <w:rPr>
          <w:rFonts w:cstheme="minorHAnsi"/>
          <w:sz w:val="20"/>
          <w:szCs w:val="20"/>
          <w:vertAlign w:val="superscript"/>
        </w:rPr>
        <w:t>##</w:t>
      </w:r>
      <w:r w:rsidRPr="00336DFE">
        <w:rPr>
          <w:rFonts w:cstheme="minorHAnsi"/>
          <w:sz w:val="20"/>
          <w:szCs w:val="20"/>
        </w:rPr>
        <w:t xml:space="preserve"> Resen neželen učinek po cepljenju: življenj</w:t>
      </w:r>
      <w:r w:rsidR="00336DFE" w:rsidRPr="00336DFE">
        <w:rPr>
          <w:rFonts w:cstheme="minorHAnsi"/>
          <w:sz w:val="20"/>
          <w:szCs w:val="20"/>
        </w:rPr>
        <w:t>e ogrožajoče stanje ali bolezen;</w:t>
      </w:r>
      <w:r w:rsidRPr="00336DFE">
        <w:rPr>
          <w:rFonts w:cstheme="minorHAnsi"/>
          <w:sz w:val="20"/>
          <w:szCs w:val="20"/>
        </w:rPr>
        <w:t xml:space="preserve"> stanje, ki zahteva hospitalizacijo </w:t>
      </w:r>
      <w:r w:rsidR="00336DFE" w:rsidRPr="00336DFE">
        <w:rPr>
          <w:rFonts w:cstheme="minorHAnsi"/>
          <w:sz w:val="20"/>
          <w:szCs w:val="20"/>
        </w:rPr>
        <w:t>ali podaljšanje hospitalizacije;</w:t>
      </w:r>
      <w:r w:rsidRPr="00336DFE">
        <w:rPr>
          <w:rFonts w:cstheme="minorHAnsi"/>
          <w:sz w:val="20"/>
          <w:szCs w:val="20"/>
        </w:rPr>
        <w:t xml:space="preserve"> trajna okvara</w:t>
      </w:r>
      <w:r w:rsidR="00336DFE" w:rsidRPr="00336DFE">
        <w:rPr>
          <w:rFonts w:cstheme="minorHAnsi"/>
          <w:sz w:val="20"/>
          <w:szCs w:val="20"/>
        </w:rPr>
        <w:t>; prirojena anomalija;</w:t>
      </w:r>
      <w:r w:rsidRPr="00336DFE">
        <w:rPr>
          <w:rFonts w:cstheme="minorHAnsi"/>
          <w:sz w:val="20"/>
          <w:szCs w:val="20"/>
        </w:rPr>
        <w:t xml:space="preserve"> drugo resno </w:t>
      </w:r>
      <w:r w:rsidR="0000396A" w:rsidRPr="00336DFE">
        <w:rPr>
          <w:rFonts w:cstheme="minorHAnsi"/>
          <w:sz w:val="20"/>
          <w:szCs w:val="20"/>
        </w:rPr>
        <w:t>(</w:t>
      </w:r>
      <w:r w:rsidRPr="00336DFE">
        <w:rPr>
          <w:rFonts w:cstheme="minorHAnsi"/>
          <w:sz w:val="20"/>
          <w:szCs w:val="20"/>
        </w:rPr>
        <w:t>klinično pomembno</w:t>
      </w:r>
      <w:r w:rsidR="0000396A" w:rsidRPr="00336DFE">
        <w:rPr>
          <w:rFonts w:cstheme="minorHAnsi"/>
          <w:sz w:val="20"/>
          <w:szCs w:val="20"/>
        </w:rPr>
        <w:t>)</w:t>
      </w:r>
      <w:r w:rsidRPr="00336DFE">
        <w:rPr>
          <w:rFonts w:cstheme="minorHAnsi"/>
          <w:sz w:val="20"/>
          <w:szCs w:val="20"/>
        </w:rPr>
        <w:t xml:space="preserve"> stanje in smrt.</w:t>
      </w:r>
    </w:p>
    <w:p w:rsidR="0095577C" w:rsidRDefault="0095577C" w:rsidP="00854D9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20C2D" w:rsidRDefault="00B20C2D" w:rsidP="00854D9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20C2D" w:rsidRDefault="00B20C2D" w:rsidP="00854D9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54D93" w:rsidRPr="00B20C2D" w:rsidRDefault="00854D93" w:rsidP="00854D93">
      <w:pPr>
        <w:spacing w:after="0" w:line="240" w:lineRule="auto"/>
        <w:jc w:val="both"/>
        <w:rPr>
          <w:rFonts w:cstheme="minorHAnsi"/>
          <w:b/>
        </w:rPr>
      </w:pPr>
      <w:r w:rsidRPr="00B20C2D">
        <w:rPr>
          <w:rFonts w:cstheme="minorHAnsi"/>
          <w:b/>
        </w:rPr>
        <w:t xml:space="preserve">* </w:t>
      </w:r>
      <w:r w:rsidR="00953F96" w:rsidRPr="00B20C2D">
        <w:rPr>
          <w:rFonts w:cstheme="minorHAnsi"/>
          <w:b/>
        </w:rPr>
        <w:t>P</w:t>
      </w:r>
      <w:r w:rsidRPr="00B20C2D">
        <w:rPr>
          <w:rFonts w:cstheme="minorHAnsi"/>
          <w:b/>
        </w:rPr>
        <w:t>osebej ranljivi kronični</w:t>
      </w:r>
      <w:r w:rsidR="00953F96" w:rsidRPr="00B20C2D">
        <w:rPr>
          <w:rFonts w:cstheme="minorHAnsi"/>
          <w:b/>
        </w:rPr>
        <w:t xml:space="preserve"> bolniki</w:t>
      </w:r>
      <w:r w:rsidRPr="00B20C2D">
        <w:rPr>
          <w:rFonts w:cstheme="minorHAnsi"/>
          <w:b/>
        </w:rPr>
        <w:t xml:space="preserve"> (tik pred terapijo ali na določeni terapiji)</w:t>
      </w:r>
      <w:r w:rsidR="00953F96" w:rsidRPr="00B20C2D">
        <w:rPr>
          <w:rFonts w:cstheme="minorHAnsi"/>
          <w:b/>
        </w:rPr>
        <w:t>:</w:t>
      </w:r>
    </w:p>
    <w:p w:rsidR="00854D93" w:rsidRPr="00B20C2D" w:rsidRDefault="00854D93" w:rsidP="00854D93">
      <w:pPr>
        <w:spacing w:after="0" w:line="240" w:lineRule="auto"/>
        <w:jc w:val="both"/>
        <w:rPr>
          <w:rFonts w:cstheme="minorHAnsi"/>
        </w:rPr>
      </w:pPr>
      <w:r w:rsidRPr="00B20C2D">
        <w:rPr>
          <w:rFonts w:cstheme="minorHAnsi"/>
        </w:rPr>
        <w:t>1. bolniki s presajenimi organi (tudi pred planirano presaditvijo);</w:t>
      </w:r>
    </w:p>
    <w:p w:rsidR="00854D93" w:rsidRPr="00B20C2D" w:rsidRDefault="00854D93" w:rsidP="00854D93">
      <w:pPr>
        <w:spacing w:after="0" w:line="240" w:lineRule="auto"/>
        <w:jc w:val="both"/>
        <w:rPr>
          <w:rFonts w:cstheme="minorHAnsi"/>
        </w:rPr>
      </w:pPr>
      <w:r w:rsidRPr="00B20C2D">
        <w:rPr>
          <w:rFonts w:cstheme="minorHAnsi"/>
        </w:rPr>
        <w:t>2. bolniki z določenimi rakavimi obolenji:</w:t>
      </w:r>
    </w:p>
    <w:p w:rsidR="00854D93" w:rsidRPr="00B20C2D" w:rsidRDefault="00854D93" w:rsidP="00854D93">
      <w:pPr>
        <w:spacing w:after="0" w:line="240" w:lineRule="auto"/>
        <w:jc w:val="both"/>
        <w:rPr>
          <w:rFonts w:cstheme="minorHAnsi"/>
        </w:rPr>
      </w:pPr>
      <w:r w:rsidRPr="00B20C2D">
        <w:rPr>
          <w:rFonts w:cstheme="minorHAnsi"/>
        </w:rPr>
        <w:t>− bolniki, ki so trenutno na kemoterapiji</w:t>
      </w:r>
    </w:p>
    <w:p w:rsidR="00854D93" w:rsidRPr="00B20C2D" w:rsidRDefault="00854D93" w:rsidP="00854D93">
      <w:pPr>
        <w:spacing w:after="0" w:line="240" w:lineRule="auto"/>
        <w:jc w:val="both"/>
        <w:rPr>
          <w:rFonts w:cstheme="minorHAnsi"/>
        </w:rPr>
      </w:pPr>
      <w:r w:rsidRPr="00B20C2D">
        <w:rPr>
          <w:rFonts w:cstheme="minorHAnsi"/>
        </w:rPr>
        <w:t>− bolniki s pljučnim rakom na radikalni radioterapiji</w:t>
      </w:r>
    </w:p>
    <w:p w:rsidR="00854D93" w:rsidRPr="00B20C2D" w:rsidRDefault="00854D93" w:rsidP="00854D93">
      <w:pPr>
        <w:spacing w:after="0" w:line="240" w:lineRule="auto"/>
        <w:jc w:val="both"/>
        <w:rPr>
          <w:rFonts w:cstheme="minorHAnsi"/>
        </w:rPr>
      </w:pPr>
      <w:r w:rsidRPr="00B20C2D">
        <w:rPr>
          <w:rFonts w:cstheme="minorHAnsi"/>
        </w:rPr>
        <w:t>− bolniki z rakom krvotvornih organov ne glede na fazo zdravljenja</w:t>
      </w:r>
    </w:p>
    <w:p w:rsidR="00854D93" w:rsidRPr="00B20C2D" w:rsidRDefault="00854D93" w:rsidP="00854D93">
      <w:pPr>
        <w:spacing w:after="0" w:line="240" w:lineRule="auto"/>
        <w:jc w:val="both"/>
        <w:rPr>
          <w:rFonts w:cstheme="minorHAnsi"/>
        </w:rPr>
      </w:pPr>
      <w:r w:rsidRPr="00B20C2D">
        <w:rPr>
          <w:rFonts w:cstheme="minorHAnsi"/>
        </w:rPr>
        <w:t>− bolniki z rakom na imunoterapiji ali prejemniki zdravljenj s protitelesi</w:t>
      </w:r>
    </w:p>
    <w:p w:rsidR="00854D93" w:rsidRPr="00B20C2D" w:rsidRDefault="00854D93" w:rsidP="00854D93">
      <w:pPr>
        <w:spacing w:after="0" w:line="240" w:lineRule="auto"/>
        <w:jc w:val="both"/>
        <w:rPr>
          <w:rFonts w:cstheme="minorHAnsi"/>
        </w:rPr>
      </w:pPr>
      <w:r w:rsidRPr="00B20C2D">
        <w:rPr>
          <w:rFonts w:cstheme="minorHAnsi"/>
        </w:rPr>
        <w:t xml:space="preserve">− </w:t>
      </w:r>
      <w:r w:rsidRPr="00B20C2D">
        <w:rPr>
          <w:rFonts w:cstheme="minorHAnsi"/>
          <w:spacing w:val="-6"/>
        </w:rPr>
        <w:t>bolniki z rakom, ki prejemajo zdravljenje, ki vpliva na imunski sistem, kot so inhibitorji proteinske kinaze ali PARP inhibitorji</w:t>
      </w:r>
    </w:p>
    <w:p w:rsidR="00854D93" w:rsidRPr="00B20C2D" w:rsidRDefault="00854D93" w:rsidP="00854D93">
      <w:pPr>
        <w:spacing w:after="0" w:line="240" w:lineRule="auto"/>
        <w:jc w:val="both"/>
        <w:rPr>
          <w:rFonts w:cstheme="minorHAnsi"/>
        </w:rPr>
      </w:pPr>
      <w:r w:rsidRPr="00B20C2D">
        <w:rPr>
          <w:rFonts w:cstheme="minorHAnsi"/>
        </w:rPr>
        <w:t>− bolniki po PKMC v zadnjih 6 mesecih ali če še prejemajo imunosupresivna zdravila;</w:t>
      </w:r>
    </w:p>
    <w:p w:rsidR="00854D93" w:rsidRPr="00B20C2D" w:rsidRDefault="00854D93" w:rsidP="00854D93">
      <w:pPr>
        <w:spacing w:after="0" w:line="240" w:lineRule="auto"/>
        <w:jc w:val="both"/>
        <w:rPr>
          <w:rFonts w:cstheme="minorHAnsi"/>
        </w:rPr>
      </w:pPr>
      <w:r w:rsidRPr="00B20C2D">
        <w:rPr>
          <w:rFonts w:cstheme="minorHAnsi"/>
        </w:rPr>
        <w:t>3. bolniki s hudimi boleznimi pljuč: npr. cistična fibroza, težka astma (vsi, ki imajo kljub maksimalni inhalacijski terapiji in prepoznani zdravljeni komorbidnosti, še vsaj 2 poslabšanji na leto in potrebujejo sistemski steroid in/ali imajo uvedeno biološko terapijo), KOPB (vsi, ki imajo vsaj 2 poslabšanji letno in potrebujejo antibiotično terapijo ali sistemski steroid oz. vsaj enkrat letno hospitalizacijo zaradi poslabšanja), bolniki s pomanjkanjem alfa1antitripsina, bolniki z restriktivnimi boleznimi pljuč s VC &lt; 60 % norme in bolniki z idiopatsko pljučno fibrozo,</w:t>
      </w:r>
    </w:p>
    <w:p w:rsidR="00854D93" w:rsidRPr="00B20C2D" w:rsidRDefault="00854D93" w:rsidP="00854D93">
      <w:pPr>
        <w:spacing w:after="0" w:line="240" w:lineRule="auto"/>
        <w:jc w:val="both"/>
        <w:rPr>
          <w:rFonts w:cstheme="minorHAnsi"/>
        </w:rPr>
      </w:pPr>
      <w:r w:rsidRPr="00B20C2D">
        <w:rPr>
          <w:rFonts w:cstheme="minorHAnsi"/>
        </w:rPr>
        <w:t>4. bolniki z redkimi boleznimi, ki povečujejo tveganje za okužbo (npr. težke prirojene okvare imunosti);</w:t>
      </w:r>
    </w:p>
    <w:p w:rsidR="00854D93" w:rsidRPr="00B20C2D" w:rsidRDefault="00854D93" w:rsidP="00854D93">
      <w:pPr>
        <w:spacing w:after="0" w:line="240" w:lineRule="auto"/>
        <w:jc w:val="both"/>
        <w:rPr>
          <w:rFonts w:cstheme="minorHAnsi"/>
        </w:rPr>
      </w:pPr>
      <w:r w:rsidRPr="00B20C2D">
        <w:rPr>
          <w:rFonts w:cstheme="minorHAnsi"/>
        </w:rPr>
        <w:t>5. osebe na imunosupresivnem zdravljenju ali s stanji, ki povečajo tveganje za okužbo (po IDSA**);</w:t>
      </w:r>
    </w:p>
    <w:p w:rsidR="00854D93" w:rsidRPr="00B20C2D" w:rsidRDefault="00854D93" w:rsidP="00854D93">
      <w:pPr>
        <w:spacing w:after="0" w:line="240" w:lineRule="auto"/>
        <w:jc w:val="both"/>
        <w:rPr>
          <w:rFonts w:cstheme="minorHAnsi"/>
        </w:rPr>
      </w:pPr>
      <w:r w:rsidRPr="00B20C2D">
        <w:rPr>
          <w:rFonts w:cstheme="minorHAnsi"/>
        </w:rPr>
        <w:t>6. odrasli z Downovim sindromom;</w:t>
      </w:r>
    </w:p>
    <w:p w:rsidR="00854D93" w:rsidRPr="00B20C2D" w:rsidRDefault="00854D93" w:rsidP="00854D93">
      <w:pPr>
        <w:spacing w:after="0" w:line="240" w:lineRule="auto"/>
        <w:jc w:val="both"/>
        <w:rPr>
          <w:rFonts w:cstheme="minorHAnsi"/>
        </w:rPr>
      </w:pPr>
      <w:r w:rsidRPr="00B20C2D">
        <w:rPr>
          <w:rFonts w:cstheme="minorHAnsi"/>
        </w:rPr>
        <w:t>7. odrasli na dializi ali s kronično ledvično boleznijo 5. stopnje.</w:t>
      </w:r>
    </w:p>
    <w:p w:rsidR="00854D93" w:rsidRPr="00B20C2D" w:rsidRDefault="00854D93" w:rsidP="00854D93">
      <w:pPr>
        <w:spacing w:after="0" w:line="240" w:lineRule="auto"/>
        <w:jc w:val="both"/>
        <w:rPr>
          <w:rFonts w:cstheme="minorHAnsi"/>
        </w:rPr>
      </w:pPr>
      <w:r w:rsidRPr="00B20C2D">
        <w:rPr>
          <w:rFonts w:cstheme="minorHAnsi"/>
        </w:rPr>
        <w:t>8. osebe z več kroničnimi boleznimi, ki so posebej ranljive.</w:t>
      </w:r>
    </w:p>
    <w:p w:rsidR="00C479E4" w:rsidRPr="00B20C2D" w:rsidRDefault="00C479E4" w:rsidP="00C479E4">
      <w:pPr>
        <w:spacing w:after="0" w:line="240" w:lineRule="auto"/>
        <w:jc w:val="both"/>
        <w:rPr>
          <w:rFonts w:cstheme="minorHAnsi"/>
        </w:rPr>
      </w:pPr>
    </w:p>
    <w:p w:rsidR="00C479E4" w:rsidRPr="00B20C2D" w:rsidRDefault="00C479E4" w:rsidP="00C479E4">
      <w:pPr>
        <w:spacing w:after="0" w:line="240" w:lineRule="auto"/>
        <w:jc w:val="both"/>
        <w:rPr>
          <w:rFonts w:cstheme="minorHAnsi"/>
        </w:rPr>
      </w:pPr>
      <w:r w:rsidRPr="00B20C2D">
        <w:rPr>
          <w:rFonts w:cstheme="minorHAnsi"/>
        </w:rPr>
        <w:t>** - odrasli bolniki s HIV: CD4 &lt; 200 celic mm3, otroci: &lt; 15 % CD4</w:t>
      </w:r>
    </w:p>
    <w:p w:rsidR="00854D93" w:rsidRPr="00B20C2D" w:rsidRDefault="00C479E4" w:rsidP="00C479E4">
      <w:pPr>
        <w:spacing w:after="0" w:line="240" w:lineRule="auto"/>
        <w:jc w:val="both"/>
        <w:rPr>
          <w:rFonts w:cstheme="minorHAnsi"/>
        </w:rPr>
      </w:pPr>
      <w:r w:rsidRPr="00B20C2D">
        <w:rPr>
          <w:rFonts w:cstheme="minorHAnsi"/>
        </w:rPr>
        <w:t>- vsakodnevno zdravljenje s kortikosterodi: prednisolon ≥20 mg/dan (ali &gt; 2mg/kg/dan za bolnike, ki tehtajo &lt; 10 kg) ali ekvivalent ≥ 14 dni - bolniki na bioloških zdravilih (npr. zaviralec TNF-α, rituksimab)</w:t>
      </w:r>
    </w:p>
    <w:p w:rsidR="00101D22" w:rsidRDefault="00101D22" w:rsidP="00101D22">
      <w:pPr>
        <w:spacing w:after="0" w:line="240" w:lineRule="auto"/>
        <w:jc w:val="both"/>
        <w:rPr>
          <w:rFonts w:cstheme="minorHAnsi"/>
        </w:rPr>
      </w:pPr>
    </w:p>
    <w:p w:rsidR="00B20C2D" w:rsidRDefault="00B20C2D">
      <w:pPr>
        <w:rPr>
          <w:rFonts w:cstheme="minorHAnsi"/>
        </w:rPr>
      </w:pPr>
      <w:r>
        <w:rPr>
          <w:rFonts w:cstheme="minorHAnsi"/>
        </w:rPr>
        <w:br w:type="page"/>
      </w:r>
    </w:p>
    <w:p w:rsidR="00B20C2D" w:rsidRDefault="00B20C2D" w:rsidP="00101D22">
      <w:pPr>
        <w:spacing w:after="0" w:line="240" w:lineRule="auto"/>
        <w:jc w:val="both"/>
        <w:rPr>
          <w:rFonts w:cstheme="minorHAnsi"/>
        </w:rPr>
      </w:pPr>
    </w:p>
    <w:p w:rsidR="00B20C2D" w:rsidRPr="00B20C2D" w:rsidRDefault="00B20C2D" w:rsidP="00101D22">
      <w:pPr>
        <w:spacing w:after="0" w:line="240" w:lineRule="auto"/>
        <w:jc w:val="both"/>
        <w:rPr>
          <w:rFonts w:cstheme="minorHAnsi"/>
        </w:rPr>
      </w:pPr>
    </w:p>
    <w:p w:rsidR="00101D22" w:rsidRPr="000D055C" w:rsidRDefault="00101D22" w:rsidP="0010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0D055C">
        <w:rPr>
          <w:rFonts w:cstheme="minorHAnsi"/>
          <w:b/>
          <w:sz w:val="28"/>
          <w:szCs w:val="28"/>
        </w:rPr>
        <w:t>Ključna sporočila</w:t>
      </w:r>
    </w:p>
    <w:p w:rsidR="00101D22" w:rsidRPr="00101D22" w:rsidRDefault="00101D22" w:rsidP="0010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8"/>
          <w:szCs w:val="8"/>
        </w:rPr>
      </w:pPr>
    </w:p>
    <w:p w:rsidR="00101D22" w:rsidRPr="0064705A" w:rsidRDefault="009A48E9" w:rsidP="0010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Cepivi</w:t>
      </w:r>
      <w:r w:rsidR="00101D22" w:rsidRPr="0064705A">
        <w:rPr>
          <w:rFonts w:cstheme="minorHAnsi"/>
        </w:rPr>
        <w:t xml:space="preserve"> Comirnaty 30 (Pfizer) </w:t>
      </w:r>
      <w:r w:rsidRPr="003A6F67">
        <w:rPr>
          <w:rFonts w:cstheme="minorHAnsi"/>
        </w:rPr>
        <w:t xml:space="preserve">in Nuvaxovid (Novavax) </w:t>
      </w:r>
      <w:r>
        <w:rPr>
          <w:rFonts w:cstheme="minorHAnsi"/>
        </w:rPr>
        <w:t>sta registrirani</w:t>
      </w:r>
      <w:r w:rsidR="00101D22" w:rsidRPr="0064705A">
        <w:rPr>
          <w:rFonts w:cstheme="minorHAnsi"/>
        </w:rPr>
        <w:t xml:space="preserve"> za cepljenje oseb starih </w:t>
      </w:r>
      <w:r w:rsidR="00101D22" w:rsidRPr="0064705A">
        <w:rPr>
          <w:rFonts w:cstheme="minorHAnsi"/>
          <w:u w:val="single"/>
        </w:rPr>
        <w:t>12 let in več</w:t>
      </w:r>
      <w:r w:rsidR="00101D22" w:rsidRPr="0064705A">
        <w:rPr>
          <w:rFonts w:cstheme="minorHAnsi"/>
        </w:rPr>
        <w:t xml:space="preserve">, cepivo Spikevax (Moderna) pa za osebe stare </w:t>
      </w:r>
      <w:r w:rsidR="00101D22" w:rsidRPr="0064705A">
        <w:rPr>
          <w:rFonts w:cstheme="minorHAnsi"/>
          <w:u w:val="single"/>
        </w:rPr>
        <w:t>6 let in več</w:t>
      </w:r>
      <w:r w:rsidR="00101D22" w:rsidRPr="00D77B6E">
        <w:rPr>
          <w:rFonts w:cstheme="minorHAnsi"/>
        </w:rPr>
        <w:t xml:space="preserve"> </w:t>
      </w:r>
      <w:r w:rsidR="00101D22" w:rsidRPr="0064705A">
        <w:rPr>
          <w:rFonts w:cstheme="minorHAnsi"/>
          <w:u w:val="single"/>
        </w:rPr>
        <w:t>(polovičen odmerek za 6-11 let)</w:t>
      </w:r>
      <w:r w:rsidR="00101D22" w:rsidRPr="0064705A">
        <w:rPr>
          <w:rFonts w:cstheme="minorHAnsi"/>
        </w:rPr>
        <w:t xml:space="preserve">, vendar se cepivo Spikevax priporoča predvsem za starejše od 30 let. </w:t>
      </w:r>
    </w:p>
    <w:p w:rsidR="00101D22" w:rsidRPr="0064705A" w:rsidRDefault="00101D22" w:rsidP="0010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64705A">
        <w:rPr>
          <w:rFonts w:cstheme="minorHAnsi"/>
        </w:rPr>
        <w:t xml:space="preserve">Cepivo Comirnaty 10 je registrirano </w:t>
      </w:r>
      <w:r w:rsidRPr="0064705A">
        <w:rPr>
          <w:rFonts w:cstheme="minorHAnsi"/>
          <w:u w:val="single"/>
        </w:rPr>
        <w:t>za otroke stare 5-11 let</w:t>
      </w:r>
      <w:r w:rsidRPr="0064705A">
        <w:rPr>
          <w:rFonts w:cstheme="minorHAnsi"/>
        </w:rPr>
        <w:t>.</w:t>
      </w:r>
    </w:p>
    <w:p w:rsidR="00101D22" w:rsidRDefault="00083254" w:rsidP="0010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Cepivo</w:t>
      </w:r>
      <w:r w:rsidR="00101D22" w:rsidRPr="003A6F67">
        <w:rPr>
          <w:rFonts w:cstheme="minorHAnsi"/>
        </w:rPr>
        <w:t xml:space="preserve"> </w:t>
      </w:r>
      <w:r w:rsidR="002F6E62" w:rsidRPr="003A6F67">
        <w:rPr>
          <w:rFonts w:cstheme="minorHAnsi"/>
        </w:rPr>
        <w:t>Jcovden/</w:t>
      </w:r>
      <w:r w:rsidR="00101D22" w:rsidRPr="003A6F67">
        <w:rPr>
          <w:rFonts w:cstheme="minorHAnsi"/>
        </w:rPr>
        <w:t xml:space="preserve">Janssen (J&amp;J) </w:t>
      </w:r>
      <w:r w:rsidR="009A48E9">
        <w:rPr>
          <w:rFonts w:cstheme="minorHAnsi"/>
        </w:rPr>
        <w:t>je</w:t>
      </w:r>
      <w:r w:rsidR="00101D22" w:rsidRPr="003A6F67">
        <w:rPr>
          <w:rFonts w:cstheme="minorHAnsi"/>
        </w:rPr>
        <w:t xml:space="preserve"> registriran</w:t>
      </w:r>
      <w:r w:rsidR="009A48E9">
        <w:rPr>
          <w:rFonts w:cstheme="minorHAnsi"/>
        </w:rPr>
        <w:t>o</w:t>
      </w:r>
      <w:r w:rsidR="00101D22" w:rsidRPr="0064705A">
        <w:rPr>
          <w:rFonts w:cstheme="minorHAnsi"/>
        </w:rPr>
        <w:t xml:space="preserve"> za cepljenje oseb starih </w:t>
      </w:r>
      <w:r w:rsidR="00101D22" w:rsidRPr="0064705A">
        <w:rPr>
          <w:rFonts w:cstheme="minorHAnsi"/>
          <w:u w:val="single"/>
        </w:rPr>
        <w:t>18 let in več</w:t>
      </w:r>
      <w:r w:rsidR="00101D22" w:rsidRPr="0064705A">
        <w:rPr>
          <w:rFonts w:cstheme="minorHAnsi"/>
        </w:rPr>
        <w:t>.</w:t>
      </w:r>
    </w:p>
    <w:p w:rsidR="00B20C2D" w:rsidRPr="00E82ECE" w:rsidRDefault="00D77B6E" w:rsidP="0010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527D0F">
        <w:rPr>
          <w:rFonts w:cstheme="minorHAnsi"/>
        </w:rPr>
        <w:t>Prilagojena cepiva</w:t>
      </w:r>
      <w:r w:rsidR="00B20C2D" w:rsidRPr="00527D0F">
        <w:rPr>
          <w:rFonts w:cstheme="minorHAnsi"/>
        </w:rPr>
        <w:t xml:space="preserve"> Comirnaty Original/Omicron BA.1</w:t>
      </w:r>
      <w:r w:rsidRPr="00527D0F">
        <w:rPr>
          <w:rFonts w:cstheme="minorHAnsi"/>
        </w:rPr>
        <w:t>, Comirnaty Original/Omicron BA.4-5</w:t>
      </w:r>
      <w:r w:rsidR="00B20C2D" w:rsidRPr="00527D0F">
        <w:rPr>
          <w:rFonts w:cstheme="minorHAnsi"/>
        </w:rPr>
        <w:t xml:space="preserve"> in Spikevax bivalent Original/Omicron BA.1 s</w:t>
      </w:r>
      <w:r w:rsidRPr="00527D0F">
        <w:rPr>
          <w:rFonts w:cstheme="minorHAnsi"/>
        </w:rPr>
        <w:t>o registrirana</w:t>
      </w:r>
      <w:r w:rsidR="00B20C2D" w:rsidRPr="00527D0F">
        <w:rPr>
          <w:rFonts w:cstheme="minorHAnsi"/>
        </w:rPr>
        <w:t xml:space="preserve"> le za poživitvene odmerke, za osebe stare 12 let in več.</w:t>
      </w:r>
    </w:p>
    <w:p w:rsidR="00101D22" w:rsidRPr="00E82ECE" w:rsidRDefault="00101D22" w:rsidP="0010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101D22" w:rsidRPr="00E82ECE" w:rsidRDefault="00101D22" w:rsidP="0010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E82ECE">
        <w:rPr>
          <w:rFonts w:cstheme="minorHAnsi"/>
        </w:rPr>
        <w:t xml:space="preserve">Za </w:t>
      </w:r>
      <w:r w:rsidR="009E16F6" w:rsidRPr="00E82ECE">
        <w:rPr>
          <w:rFonts w:cstheme="minorHAnsi"/>
          <w:b/>
        </w:rPr>
        <w:t>poživitvene</w:t>
      </w:r>
      <w:r w:rsidRPr="00E82ECE">
        <w:rPr>
          <w:rFonts w:cstheme="minorHAnsi"/>
        </w:rPr>
        <w:t xml:space="preserve"> odmerk</w:t>
      </w:r>
      <w:r w:rsidR="009E16F6" w:rsidRPr="00E82ECE">
        <w:rPr>
          <w:rFonts w:cstheme="minorHAnsi"/>
        </w:rPr>
        <w:t>e</w:t>
      </w:r>
      <w:r w:rsidRPr="00E82ECE">
        <w:rPr>
          <w:rFonts w:cstheme="minorHAnsi"/>
        </w:rPr>
        <w:t xml:space="preserve"> se </w:t>
      </w:r>
      <w:r w:rsidR="00083254">
        <w:rPr>
          <w:rFonts w:cstheme="minorHAnsi"/>
        </w:rPr>
        <w:t xml:space="preserve">praviloma </w:t>
      </w:r>
      <w:r w:rsidRPr="00E82ECE">
        <w:rPr>
          <w:rFonts w:cstheme="minorHAnsi"/>
        </w:rPr>
        <w:t>uporabi</w:t>
      </w:r>
      <w:r w:rsidR="00D77B6E">
        <w:rPr>
          <w:rFonts w:cstheme="minorHAnsi"/>
        </w:rPr>
        <w:t xml:space="preserve"> mRNA cepiva</w:t>
      </w:r>
      <w:r w:rsidRPr="00E82ECE">
        <w:rPr>
          <w:rFonts w:cstheme="minorHAnsi"/>
        </w:rPr>
        <w:t>:</w:t>
      </w:r>
    </w:p>
    <w:p w:rsidR="00D77B6E" w:rsidRDefault="00D77B6E" w:rsidP="0010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527D0F">
        <w:rPr>
          <w:rFonts w:cstheme="minorHAnsi"/>
        </w:rPr>
        <w:t>Comirnaty Original/Omicron BA.4-5</w:t>
      </w:r>
      <w:r w:rsidR="00C7303E" w:rsidRPr="00527D0F">
        <w:rPr>
          <w:rFonts w:cstheme="minorHAnsi"/>
        </w:rPr>
        <w:t xml:space="preserve"> (Pfizer)</w:t>
      </w:r>
      <w:r w:rsidRPr="00527D0F">
        <w:rPr>
          <w:rFonts w:cstheme="minorHAnsi"/>
        </w:rPr>
        <w:t>;</w:t>
      </w:r>
      <w:bookmarkStart w:id="0" w:name="_GoBack"/>
      <w:bookmarkEnd w:id="0"/>
    </w:p>
    <w:p w:rsidR="00101D22" w:rsidRPr="00E82ECE" w:rsidRDefault="00F44C1F" w:rsidP="0010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E82ECE">
        <w:rPr>
          <w:rFonts w:cstheme="minorHAnsi"/>
        </w:rPr>
        <w:t xml:space="preserve">Comirnaty Original/Omicron BA.1 </w:t>
      </w:r>
      <w:r w:rsidR="00B20C2D" w:rsidRPr="00E82ECE">
        <w:rPr>
          <w:rFonts w:cstheme="minorHAnsi"/>
        </w:rPr>
        <w:t>(Pfizer)</w:t>
      </w:r>
      <w:r w:rsidR="00101D22" w:rsidRPr="00E82ECE">
        <w:rPr>
          <w:rFonts w:cstheme="minorHAnsi"/>
        </w:rPr>
        <w:t>;</w:t>
      </w:r>
    </w:p>
    <w:p w:rsidR="00101D22" w:rsidRPr="00E82ECE" w:rsidRDefault="00B20C2D" w:rsidP="0010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E82ECE">
        <w:rPr>
          <w:rFonts w:cstheme="minorHAnsi"/>
          <w:bCs/>
        </w:rPr>
        <w:t>Spikevax bivalent Original/Omicron BA.1</w:t>
      </w:r>
      <w:r w:rsidRPr="00E82ECE">
        <w:rPr>
          <w:rFonts w:cstheme="minorHAnsi"/>
        </w:rPr>
        <w:t xml:space="preserve">  (Moderna)</w:t>
      </w:r>
      <w:r w:rsidR="00101D22" w:rsidRPr="00E82ECE">
        <w:rPr>
          <w:rFonts w:cstheme="minorHAnsi"/>
        </w:rPr>
        <w:t>.</w:t>
      </w:r>
    </w:p>
    <w:p w:rsidR="0095577C" w:rsidRPr="00E82ECE" w:rsidRDefault="0095577C" w:rsidP="0095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95577C" w:rsidRPr="00E82ECE" w:rsidRDefault="0095577C" w:rsidP="0095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E82ECE">
        <w:rPr>
          <w:rFonts w:cstheme="minorHAnsi"/>
        </w:rPr>
        <w:t xml:space="preserve">Priporočen presledek med osnovnim cepljenjem in prvim poživitvenim odmerkom je za osebe, polno cepljene z mRNA cepivom ali osebe, cepljene z »mešano shemo« (Vaxevria + mRNA cepivo), vsaj 3 mesece po drugem odmerku. Osebe, polno cepljene z vektorskim cepivom, prejmejo poživitven odmerek vsaj 2 meseca po osnovnem cepljenju. </w:t>
      </w:r>
    </w:p>
    <w:p w:rsidR="00101D22" w:rsidRPr="00E82ECE" w:rsidRDefault="0095577C" w:rsidP="0095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6"/>
          <w:szCs w:val="16"/>
        </w:rPr>
      </w:pPr>
      <w:r w:rsidRPr="00E82ECE">
        <w:rPr>
          <w:rFonts w:cstheme="minorHAnsi"/>
        </w:rPr>
        <w:t>Priporočen presledek med prvim in drugim poživitvenim odmerkom je vsaj 3 mesece.</w:t>
      </w:r>
    </w:p>
    <w:p w:rsidR="0095577C" w:rsidRPr="00E82ECE" w:rsidRDefault="0095577C" w:rsidP="0010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6"/>
          <w:szCs w:val="16"/>
        </w:rPr>
      </w:pPr>
    </w:p>
    <w:p w:rsidR="00101D22" w:rsidRPr="00E82ECE" w:rsidRDefault="00101D22" w:rsidP="0010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E82ECE">
        <w:rPr>
          <w:rFonts w:cstheme="minorHAnsi"/>
        </w:rPr>
        <w:t xml:space="preserve">Tretji </w:t>
      </w:r>
      <w:r w:rsidRPr="00E82ECE">
        <w:rPr>
          <w:rFonts w:cstheme="minorHAnsi"/>
          <w:b/>
        </w:rPr>
        <w:t>dodaten</w:t>
      </w:r>
      <w:r w:rsidRPr="00E82ECE">
        <w:rPr>
          <w:rFonts w:cstheme="minorHAnsi"/>
        </w:rPr>
        <w:t xml:space="preserve"> odmerek je priporočen za posebej ranljive kronične bolnike stare 5 let in več. </w:t>
      </w:r>
    </w:p>
    <w:p w:rsidR="00101D22" w:rsidRPr="00E82ECE" w:rsidRDefault="00101D22" w:rsidP="0010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E82ECE">
        <w:rPr>
          <w:rFonts w:cstheme="minorHAnsi"/>
        </w:rPr>
        <w:t xml:space="preserve">Za dodaten odmerek se uporabi mRNA cepivo </w:t>
      </w:r>
      <w:r w:rsidRPr="00E82ECE">
        <w:rPr>
          <w:rFonts w:cstheme="minorHAnsi"/>
          <w:u w:val="single"/>
        </w:rPr>
        <w:t>vsaj 4 tedne po cepljenju z drugim odmerkom:</w:t>
      </w:r>
    </w:p>
    <w:p w:rsidR="00101D22" w:rsidRPr="00E82ECE" w:rsidRDefault="00101D22" w:rsidP="0010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E82ECE">
        <w:rPr>
          <w:rFonts w:cstheme="minorHAnsi"/>
        </w:rPr>
        <w:t>Comirnaty 30 (Pfizer) – poln odmerek, za osebe stare 12 let in več;</w:t>
      </w:r>
    </w:p>
    <w:p w:rsidR="00101D22" w:rsidRPr="00E82ECE" w:rsidRDefault="00101D22" w:rsidP="0010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E82ECE">
        <w:rPr>
          <w:rFonts w:cstheme="minorHAnsi"/>
        </w:rPr>
        <w:t>Comirnaty 10 (Pfizer) – poln odmerek, za otroke stare 5-11 let;</w:t>
      </w:r>
    </w:p>
    <w:p w:rsidR="009E16F6" w:rsidRPr="00E82ECE" w:rsidRDefault="00101D22" w:rsidP="0010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E82ECE">
        <w:rPr>
          <w:rFonts w:cstheme="minorHAnsi"/>
        </w:rPr>
        <w:t>Spikevax (Moderna) – poln odmerek, predvsem za osebe starejše od 30 let.</w:t>
      </w:r>
    </w:p>
    <w:p w:rsidR="00866422" w:rsidRPr="00E82ECE" w:rsidRDefault="00866422" w:rsidP="0010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:rsidR="00866422" w:rsidRPr="00E82ECE" w:rsidRDefault="00866422" w:rsidP="0010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</w:rPr>
      </w:pPr>
      <w:r w:rsidRPr="00E82ECE">
        <w:rPr>
          <w:rFonts w:cstheme="minorHAnsi"/>
          <w:b/>
        </w:rPr>
        <w:t>Priporočila za cepljenje proti covid-19 za različne skupine prebivalcev:</w:t>
      </w:r>
    </w:p>
    <w:p w:rsidR="00866422" w:rsidRDefault="00292D3F" w:rsidP="0010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hyperlink r:id="rId8" w:history="1">
        <w:r w:rsidR="00866422" w:rsidRPr="00E82ECE">
          <w:rPr>
            <w:rStyle w:val="Hiperpovezava"/>
            <w:rFonts w:cstheme="minorHAnsi"/>
          </w:rPr>
          <w:t>https://www.nijz.si/sites/www.nijz.si/files/uploaded/tabela_priporocila_za_cepljenje_proti_covid_3.pdf</w:t>
        </w:r>
      </w:hyperlink>
    </w:p>
    <w:p w:rsidR="00866422" w:rsidRPr="0095577C" w:rsidRDefault="00866422" w:rsidP="0010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:rsidR="00B20C2D" w:rsidRDefault="00B20C2D">
      <w:pPr>
        <w:rPr>
          <w:rFonts w:cstheme="minorHAnsi"/>
        </w:rPr>
      </w:pPr>
    </w:p>
    <w:sectPr w:rsidR="00B20C2D" w:rsidSect="00A7029F"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3630E" w16cex:dateUtc="2022-03-21T19:48:00Z"/>
  <w16cex:commentExtensible w16cex:durableId="25E36374" w16cex:dateUtc="2022-03-21T19:49:00Z"/>
  <w16cex:commentExtensible w16cex:durableId="25E363AE" w16cex:dateUtc="2022-03-21T1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075A70" w16cid:durableId="25E3630E"/>
  <w16cid:commentId w16cid:paraId="33A6FA80" w16cid:durableId="25E36374"/>
  <w16cid:commentId w16cid:paraId="5C275AA5" w16cid:durableId="25E363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3F" w:rsidRDefault="00292D3F" w:rsidP="00757C7F">
      <w:pPr>
        <w:spacing w:after="0" w:line="240" w:lineRule="auto"/>
      </w:pPr>
      <w:r>
        <w:separator/>
      </w:r>
    </w:p>
  </w:endnote>
  <w:endnote w:type="continuationSeparator" w:id="0">
    <w:p w:rsidR="00292D3F" w:rsidRDefault="00292D3F" w:rsidP="0075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3F" w:rsidRDefault="00292D3F" w:rsidP="00757C7F">
      <w:pPr>
        <w:spacing w:after="0" w:line="240" w:lineRule="auto"/>
      </w:pPr>
      <w:r>
        <w:separator/>
      </w:r>
    </w:p>
  </w:footnote>
  <w:footnote w:type="continuationSeparator" w:id="0">
    <w:p w:rsidR="00292D3F" w:rsidRDefault="00292D3F" w:rsidP="0075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75" w:rsidRDefault="00241A75">
    <w:pPr>
      <w:pStyle w:val="Glava"/>
    </w:pPr>
    <w:r>
      <w:rPr>
        <w:lang w:eastAsia="sl-SI"/>
      </w:rPr>
      <w:drawing>
        <wp:anchor distT="0" distB="0" distL="114300" distR="114300" simplePos="0" relativeHeight="251661312" behindDoc="1" locked="0" layoutInCell="1" allowOverlap="1" wp14:anchorId="523A4379" wp14:editId="203B5ABE">
          <wp:simplePos x="0" y="0"/>
          <wp:positionH relativeFrom="page">
            <wp:posOffset>4476750</wp:posOffset>
          </wp:positionH>
          <wp:positionV relativeFrom="page">
            <wp:posOffset>144145</wp:posOffset>
          </wp:positionV>
          <wp:extent cx="5150227" cy="843197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227" cy="843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123"/>
    <w:multiLevelType w:val="hybridMultilevel"/>
    <w:tmpl w:val="3E92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42A5"/>
    <w:multiLevelType w:val="hybridMultilevel"/>
    <w:tmpl w:val="E6D66218"/>
    <w:lvl w:ilvl="0" w:tplc="4DCE55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A38C9"/>
    <w:multiLevelType w:val="hybridMultilevel"/>
    <w:tmpl w:val="82FC8D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247C"/>
    <w:multiLevelType w:val="hybridMultilevel"/>
    <w:tmpl w:val="CCBA7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16A15"/>
    <w:multiLevelType w:val="hybridMultilevel"/>
    <w:tmpl w:val="CD20E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438E3"/>
    <w:multiLevelType w:val="hybridMultilevel"/>
    <w:tmpl w:val="57B06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76762"/>
    <w:multiLevelType w:val="hybridMultilevel"/>
    <w:tmpl w:val="4C4EB43A"/>
    <w:lvl w:ilvl="0" w:tplc="150CC11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C20B9"/>
    <w:multiLevelType w:val="hybridMultilevel"/>
    <w:tmpl w:val="FD0EB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11F8B"/>
    <w:multiLevelType w:val="hybridMultilevel"/>
    <w:tmpl w:val="5F98C9D4"/>
    <w:lvl w:ilvl="0" w:tplc="49D4C32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F64"/>
    <w:multiLevelType w:val="hybridMultilevel"/>
    <w:tmpl w:val="7CDA13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D55A9"/>
    <w:multiLevelType w:val="hybridMultilevel"/>
    <w:tmpl w:val="DCA444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C5212"/>
    <w:multiLevelType w:val="hybridMultilevel"/>
    <w:tmpl w:val="94B8E912"/>
    <w:lvl w:ilvl="0" w:tplc="4DCE55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82EB9"/>
    <w:multiLevelType w:val="hybridMultilevel"/>
    <w:tmpl w:val="60AAC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354CA"/>
    <w:multiLevelType w:val="hybridMultilevel"/>
    <w:tmpl w:val="27E03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5F7408"/>
    <w:multiLevelType w:val="hybridMultilevel"/>
    <w:tmpl w:val="34BCA1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12E8D"/>
    <w:multiLevelType w:val="hybridMultilevel"/>
    <w:tmpl w:val="3E0A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6200E"/>
    <w:multiLevelType w:val="hybridMultilevel"/>
    <w:tmpl w:val="027246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F4041"/>
    <w:multiLevelType w:val="hybridMultilevel"/>
    <w:tmpl w:val="9484F3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58A7B70"/>
    <w:multiLevelType w:val="hybridMultilevel"/>
    <w:tmpl w:val="8F1498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87CFD"/>
    <w:multiLevelType w:val="hybridMultilevel"/>
    <w:tmpl w:val="396663FE"/>
    <w:lvl w:ilvl="0" w:tplc="9962BA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D5871"/>
    <w:multiLevelType w:val="hybridMultilevel"/>
    <w:tmpl w:val="B91AC636"/>
    <w:lvl w:ilvl="0" w:tplc="B88456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F04A7"/>
    <w:multiLevelType w:val="hybridMultilevel"/>
    <w:tmpl w:val="5D90D3EC"/>
    <w:lvl w:ilvl="0" w:tplc="4DCE55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30BB7"/>
    <w:multiLevelType w:val="hybridMultilevel"/>
    <w:tmpl w:val="C50030F4"/>
    <w:lvl w:ilvl="0" w:tplc="4DCE55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36D83"/>
    <w:multiLevelType w:val="hybridMultilevel"/>
    <w:tmpl w:val="257C831A"/>
    <w:lvl w:ilvl="0" w:tplc="0424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6C7765A5"/>
    <w:multiLevelType w:val="hybridMultilevel"/>
    <w:tmpl w:val="7312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E1C8B"/>
    <w:multiLevelType w:val="hybridMultilevel"/>
    <w:tmpl w:val="49C2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4"/>
  </w:num>
  <w:num w:numId="5">
    <w:abstractNumId w:val="16"/>
  </w:num>
  <w:num w:numId="6">
    <w:abstractNumId w:val="15"/>
  </w:num>
  <w:num w:numId="7">
    <w:abstractNumId w:val="25"/>
  </w:num>
  <w:num w:numId="8">
    <w:abstractNumId w:val="0"/>
  </w:num>
  <w:num w:numId="9">
    <w:abstractNumId w:val="5"/>
  </w:num>
  <w:num w:numId="10">
    <w:abstractNumId w:val="13"/>
  </w:num>
  <w:num w:numId="11">
    <w:abstractNumId w:val="3"/>
  </w:num>
  <w:num w:numId="12">
    <w:abstractNumId w:val="24"/>
  </w:num>
  <w:num w:numId="13">
    <w:abstractNumId w:val="18"/>
  </w:num>
  <w:num w:numId="14">
    <w:abstractNumId w:val="7"/>
  </w:num>
  <w:num w:numId="15">
    <w:abstractNumId w:val="2"/>
  </w:num>
  <w:num w:numId="16">
    <w:abstractNumId w:val="12"/>
  </w:num>
  <w:num w:numId="17">
    <w:abstractNumId w:val="9"/>
  </w:num>
  <w:num w:numId="18">
    <w:abstractNumId w:val="20"/>
  </w:num>
  <w:num w:numId="19">
    <w:abstractNumId w:val="19"/>
  </w:num>
  <w:num w:numId="20">
    <w:abstractNumId w:val="10"/>
  </w:num>
  <w:num w:numId="21">
    <w:abstractNumId w:val="23"/>
  </w:num>
  <w:num w:numId="22">
    <w:abstractNumId w:val="22"/>
  </w:num>
  <w:num w:numId="23">
    <w:abstractNumId w:val="1"/>
  </w:num>
  <w:num w:numId="24">
    <w:abstractNumId w:val="11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FF"/>
    <w:rsid w:val="000028E9"/>
    <w:rsid w:val="0000396A"/>
    <w:rsid w:val="00010A9D"/>
    <w:rsid w:val="00011D5C"/>
    <w:rsid w:val="000246DF"/>
    <w:rsid w:val="00026387"/>
    <w:rsid w:val="00026613"/>
    <w:rsid w:val="000336A7"/>
    <w:rsid w:val="00033C96"/>
    <w:rsid w:val="00051D8F"/>
    <w:rsid w:val="00051F87"/>
    <w:rsid w:val="00052A98"/>
    <w:rsid w:val="00052E37"/>
    <w:rsid w:val="00054DBE"/>
    <w:rsid w:val="00056E5F"/>
    <w:rsid w:val="00063400"/>
    <w:rsid w:val="000646E2"/>
    <w:rsid w:val="00065E2E"/>
    <w:rsid w:val="00076C40"/>
    <w:rsid w:val="00077001"/>
    <w:rsid w:val="000814CF"/>
    <w:rsid w:val="00081D0A"/>
    <w:rsid w:val="00083254"/>
    <w:rsid w:val="000912EE"/>
    <w:rsid w:val="00095DB9"/>
    <w:rsid w:val="000B5E09"/>
    <w:rsid w:val="000D0091"/>
    <w:rsid w:val="000D055C"/>
    <w:rsid w:val="000D26B5"/>
    <w:rsid w:val="000D621C"/>
    <w:rsid w:val="000E242E"/>
    <w:rsid w:val="000E5C06"/>
    <w:rsid w:val="000E6FA6"/>
    <w:rsid w:val="000E73CC"/>
    <w:rsid w:val="000F1F27"/>
    <w:rsid w:val="000F3181"/>
    <w:rsid w:val="000F79A0"/>
    <w:rsid w:val="00101D22"/>
    <w:rsid w:val="00104081"/>
    <w:rsid w:val="00104FC7"/>
    <w:rsid w:val="00106CB4"/>
    <w:rsid w:val="00107F3F"/>
    <w:rsid w:val="00110C5C"/>
    <w:rsid w:val="001147A8"/>
    <w:rsid w:val="00117633"/>
    <w:rsid w:val="00117979"/>
    <w:rsid w:val="00120E42"/>
    <w:rsid w:val="001213EB"/>
    <w:rsid w:val="0012450F"/>
    <w:rsid w:val="001276D8"/>
    <w:rsid w:val="001300EF"/>
    <w:rsid w:val="001325BB"/>
    <w:rsid w:val="00135840"/>
    <w:rsid w:val="001375A5"/>
    <w:rsid w:val="001378E0"/>
    <w:rsid w:val="001405B0"/>
    <w:rsid w:val="001501B4"/>
    <w:rsid w:val="001520E6"/>
    <w:rsid w:val="00155BBD"/>
    <w:rsid w:val="00157DCE"/>
    <w:rsid w:val="001609D4"/>
    <w:rsid w:val="00164251"/>
    <w:rsid w:val="001655C1"/>
    <w:rsid w:val="00166DF6"/>
    <w:rsid w:val="0017521D"/>
    <w:rsid w:val="001857F4"/>
    <w:rsid w:val="001878D7"/>
    <w:rsid w:val="0019416F"/>
    <w:rsid w:val="00194EFD"/>
    <w:rsid w:val="00196642"/>
    <w:rsid w:val="001972B1"/>
    <w:rsid w:val="001B2A3D"/>
    <w:rsid w:val="001D26B6"/>
    <w:rsid w:val="001D5B6F"/>
    <w:rsid w:val="001D5ECA"/>
    <w:rsid w:val="001E0DA0"/>
    <w:rsid w:val="001E49BB"/>
    <w:rsid w:val="001E7238"/>
    <w:rsid w:val="001F0050"/>
    <w:rsid w:val="001F17F9"/>
    <w:rsid w:val="001F6A73"/>
    <w:rsid w:val="0020079D"/>
    <w:rsid w:val="00203A14"/>
    <w:rsid w:val="0021272B"/>
    <w:rsid w:val="00212E6D"/>
    <w:rsid w:val="002137E2"/>
    <w:rsid w:val="00213A74"/>
    <w:rsid w:val="002172C7"/>
    <w:rsid w:val="0022009E"/>
    <w:rsid w:val="002225CB"/>
    <w:rsid w:val="002267C9"/>
    <w:rsid w:val="0023390C"/>
    <w:rsid w:val="00235FC9"/>
    <w:rsid w:val="0024022B"/>
    <w:rsid w:val="00241A75"/>
    <w:rsid w:val="00246E60"/>
    <w:rsid w:val="002523BA"/>
    <w:rsid w:val="00255918"/>
    <w:rsid w:val="00262AAC"/>
    <w:rsid w:val="0026577D"/>
    <w:rsid w:val="00271525"/>
    <w:rsid w:val="00274E2F"/>
    <w:rsid w:val="00282E65"/>
    <w:rsid w:val="00286CE0"/>
    <w:rsid w:val="00287174"/>
    <w:rsid w:val="00291134"/>
    <w:rsid w:val="00291989"/>
    <w:rsid w:val="00292D3F"/>
    <w:rsid w:val="00295BD4"/>
    <w:rsid w:val="002A14EC"/>
    <w:rsid w:val="002A153C"/>
    <w:rsid w:val="002A649E"/>
    <w:rsid w:val="002B265D"/>
    <w:rsid w:val="002B69F7"/>
    <w:rsid w:val="002C199E"/>
    <w:rsid w:val="002C4094"/>
    <w:rsid w:val="002E52AC"/>
    <w:rsid w:val="002F0F93"/>
    <w:rsid w:val="002F633A"/>
    <w:rsid w:val="002F69C7"/>
    <w:rsid w:val="002F6E62"/>
    <w:rsid w:val="002F77FE"/>
    <w:rsid w:val="00300862"/>
    <w:rsid w:val="00301FE3"/>
    <w:rsid w:val="00304E0F"/>
    <w:rsid w:val="00304E2A"/>
    <w:rsid w:val="00306CA6"/>
    <w:rsid w:val="0030730D"/>
    <w:rsid w:val="003136E9"/>
    <w:rsid w:val="00321253"/>
    <w:rsid w:val="00321753"/>
    <w:rsid w:val="00324636"/>
    <w:rsid w:val="0032749F"/>
    <w:rsid w:val="0033498A"/>
    <w:rsid w:val="00336DFE"/>
    <w:rsid w:val="00340915"/>
    <w:rsid w:val="003446E2"/>
    <w:rsid w:val="00347FEC"/>
    <w:rsid w:val="00353019"/>
    <w:rsid w:val="00356603"/>
    <w:rsid w:val="00356EB9"/>
    <w:rsid w:val="00357062"/>
    <w:rsid w:val="003632D0"/>
    <w:rsid w:val="003647E5"/>
    <w:rsid w:val="00370E54"/>
    <w:rsid w:val="00371520"/>
    <w:rsid w:val="00375A34"/>
    <w:rsid w:val="00382A0F"/>
    <w:rsid w:val="0038300D"/>
    <w:rsid w:val="00383F47"/>
    <w:rsid w:val="00384337"/>
    <w:rsid w:val="0038461D"/>
    <w:rsid w:val="0038685B"/>
    <w:rsid w:val="00392703"/>
    <w:rsid w:val="00397B10"/>
    <w:rsid w:val="003A3B4E"/>
    <w:rsid w:val="003A6F67"/>
    <w:rsid w:val="003B4B93"/>
    <w:rsid w:val="003C0306"/>
    <w:rsid w:val="003C0D1E"/>
    <w:rsid w:val="003C2AF4"/>
    <w:rsid w:val="003D351D"/>
    <w:rsid w:val="003E07FC"/>
    <w:rsid w:val="003E1B40"/>
    <w:rsid w:val="003E735F"/>
    <w:rsid w:val="003F26F7"/>
    <w:rsid w:val="003F5E98"/>
    <w:rsid w:val="0040093E"/>
    <w:rsid w:val="00406B76"/>
    <w:rsid w:val="00406BB1"/>
    <w:rsid w:val="00410162"/>
    <w:rsid w:val="00420F82"/>
    <w:rsid w:val="00422178"/>
    <w:rsid w:val="00425BD1"/>
    <w:rsid w:val="00430109"/>
    <w:rsid w:val="004349F9"/>
    <w:rsid w:val="00436555"/>
    <w:rsid w:val="00441F2A"/>
    <w:rsid w:val="004505F5"/>
    <w:rsid w:val="00452162"/>
    <w:rsid w:val="00452994"/>
    <w:rsid w:val="00455BE0"/>
    <w:rsid w:val="004624D0"/>
    <w:rsid w:val="00464201"/>
    <w:rsid w:val="00471E4A"/>
    <w:rsid w:val="00473D7F"/>
    <w:rsid w:val="004759C3"/>
    <w:rsid w:val="004760C7"/>
    <w:rsid w:val="004857B0"/>
    <w:rsid w:val="004932F9"/>
    <w:rsid w:val="00493E0B"/>
    <w:rsid w:val="004A0E28"/>
    <w:rsid w:val="004A34CE"/>
    <w:rsid w:val="004A5475"/>
    <w:rsid w:val="004B34DD"/>
    <w:rsid w:val="004C3CAF"/>
    <w:rsid w:val="004D0229"/>
    <w:rsid w:val="004D1B9E"/>
    <w:rsid w:val="004E2615"/>
    <w:rsid w:val="004F05C1"/>
    <w:rsid w:val="004F4510"/>
    <w:rsid w:val="004F471C"/>
    <w:rsid w:val="005015CE"/>
    <w:rsid w:val="00505275"/>
    <w:rsid w:val="00512A5B"/>
    <w:rsid w:val="00512CEF"/>
    <w:rsid w:val="00513D4B"/>
    <w:rsid w:val="00514C8C"/>
    <w:rsid w:val="00515094"/>
    <w:rsid w:val="005173ED"/>
    <w:rsid w:val="00520E3E"/>
    <w:rsid w:val="0052464C"/>
    <w:rsid w:val="00524D4D"/>
    <w:rsid w:val="00527D0F"/>
    <w:rsid w:val="00532D57"/>
    <w:rsid w:val="00532EBC"/>
    <w:rsid w:val="005372D9"/>
    <w:rsid w:val="0053740C"/>
    <w:rsid w:val="00543907"/>
    <w:rsid w:val="00544D56"/>
    <w:rsid w:val="0054576A"/>
    <w:rsid w:val="00551772"/>
    <w:rsid w:val="00552F4D"/>
    <w:rsid w:val="00553155"/>
    <w:rsid w:val="005624C3"/>
    <w:rsid w:val="005641E5"/>
    <w:rsid w:val="005655B6"/>
    <w:rsid w:val="005660BC"/>
    <w:rsid w:val="005719AB"/>
    <w:rsid w:val="00580EBF"/>
    <w:rsid w:val="00582366"/>
    <w:rsid w:val="00586E1F"/>
    <w:rsid w:val="00593F9A"/>
    <w:rsid w:val="00595712"/>
    <w:rsid w:val="0059686B"/>
    <w:rsid w:val="005A5E18"/>
    <w:rsid w:val="005B33E1"/>
    <w:rsid w:val="005C2342"/>
    <w:rsid w:val="005C2DD9"/>
    <w:rsid w:val="005C61EA"/>
    <w:rsid w:val="005D3B3A"/>
    <w:rsid w:val="005D3BE7"/>
    <w:rsid w:val="005D4E8E"/>
    <w:rsid w:val="005E06C0"/>
    <w:rsid w:val="005E2B6C"/>
    <w:rsid w:val="005E6BBB"/>
    <w:rsid w:val="005F5129"/>
    <w:rsid w:val="005F5B2F"/>
    <w:rsid w:val="006005E9"/>
    <w:rsid w:val="00600B9E"/>
    <w:rsid w:val="00600DD5"/>
    <w:rsid w:val="00610BDB"/>
    <w:rsid w:val="006112F9"/>
    <w:rsid w:val="006116CC"/>
    <w:rsid w:val="006302B0"/>
    <w:rsid w:val="00633BC2"/>
    <w:rsid w:val="00634BFB"/>
    <w:rsid w:val="00635110"/>
    <w:rsid w:val="00635DD1"/>
    <w:rsid w:val="00637280"/>
    <w:rsid w:val="006426D5"/>
    <w:rsid w:val="00644EAB"/>
    <w:rsid w:val="00646F7F"/>
    <w:rsid w:val="0064705A"/>
    <w:rsid w:val="00653279"/>
    <w:rsid w:val="006542E9"/>
    <w:rsid w:val="006735AA"/>
    <w:rsid w:val="00674435"/>
    <w:rsid w:val="0068276E"/>
    <w:rsid w:val="006828B7"/>
    <w:rsid w:val="00682B0A"/>
    <w:rsid w:val="00690AE7"/>
    <w:rsid w:val="00690BB5"/>
    <w:rsid w:val="006912AC"/>
    <w:rsid w:val="00695D64"/>
    <w:rsid w:val="006979BF"/>
    <w:rsid w:val="006A03AE"/>
    <w:rsid w:val="006A26FD"/>
    <w:rsid w:val="006A3D50"/>
    <w:rsid w:val="006A4578"/>
    <w:rsid w:val="006A53C1"/>
    <w:rsid w:val="006A6165"/>
    <w:rsid w:val="006B066D"/>
    <w:rsid w:val="006B4FF1"/>
    <w:rsid w:val="006C173D"/>
    <w:rsid w:val="006C1A75"/>
    <w:rsid w:val="006C42D7"/>
    <w:rsid w:val="006C7CDF"/>
    <w:rsid w:val="006D1221"/>
    <w:rsid w:val="006D6716"/>
    <w:rsid w:val="006D7E7B"/>
    <w:rsid w:val="006E01CD"/>
    <w:rsid w:val="006E272B"/>
    <w:rsid w:val="006F4910"/>
    <w:rsid w:val="006F7436"/>
    <w:rsid w:val="0070650D"/>
    <w:rsid w:val="00710156"/>
    <w:rsid w:val="0071374E"/>
    <w:rsid w:val="00713986"/>
    <w:rsid w:val="0071466E"/>
    <w:rsid w:val="007162A9"/>
    <w:rsid w:val="007164B6"/>
    <w:rsid w:val="00737C6C"/>
    <w:rsid w:val="00741FBE"/>
    <w:rsid w:val="00747320"/>
    <w:rsid w:val="00754510"/>
    <w:rsid w:val="00756D64"/>
    <w:rsid w:val="00757251"/>
    <w:rsid w:val="00757C7F"/>
    <w:rsid w:val="0076257D"/>
    <w:rsid w:val="0076380E"/>
    <w:rsid w:val="00767BAD"/>
    <w:rsid w:val="007708E7"/>
    <w:rsid w:val="00774732"/>
    <w:rsid w:val="007774AA"/>
    <w:rsid w:val="00782889"/>
    <w:rsid w:val="00786252"/>
    <w:rsid w:val="00786961"/>
    <w:rsid w:val="0079379F"/>
    <w:rsid w:val="007A1470"/>
    <w:rsid w:val="007A18DD"/>
    <w:rsid w:val="007A3F53"/>
    <w:rsid w:val="007A72A7"/>
    <w:rsid w:val="007A7D4C"/>
    <w:rsid w:val="007B0811"/>
    <w:rsid w:val="007B6166"/>
    <w:rsid w:val="007C16FB"/>
    <w:rsid w:val="007C6B4A"/>
    <w:rsid w:val="007D0316"/>
    <w:rsid w:val="007D0993"/>
    <w:rsid w:val="007D2DD6"/>
    <w:rsid w:val="007D4157"/>
    <w:rsid w:val="007D4AB7"/>
    <w:rsid w:val="007E0CD0"/>
    <w:rsid w:val="007E2209"/>
    <w:rsid w:val="007E4DB2"/>
    <w:rsid w:val="007E50A4"/>
    <w:rsid w:val="007F4144"/>
    <w:rsid w:val="007F5F06"/>
    <w:rsid w:val="007F7626"/>
    <w:rsid w:val="0080160C"/>
    <w:rsid w:val="008049C9"/>
    <w:rsid w:val="00805285"/>
    <w:rsid w:val="00807B06"/>
    <w:rsid w:val="008124E6"/>
    <w:rsid w:val="0081460F"/>
    <w:rsid w:val="008152C0"/>
    <w:rsid w:val="00830EAF"/>
    <w:rsid w:val="00833A63"/>
    <w:rsid w:val="00837ACC"/>
    <w:rsid w:val="008457E1"/>
    <w:rsid w:val="008516D2"/>
    <w:rsid w:val="00853763"/>
    <w:rsid w:val="00853A52"/>
    <w:rsid w:val="00854D93"/>
    <w:rsid w:val="00856696"/>
    <w:rsid w:val="00862E8D"/>
    <w:rsid w:val="008650F4"/>
    <w:rsid w:val="00866422"/>
    <w:rsid w:val="00871770"/>
    <w:rsid w:val="008808FC"/>
    <w:rsid w:val="008876A3"/>
    <w:rsid w:val="00896230"/>
    <w:rsid w:val="008A0F84"/>
    <w:rsid w:val="008A14E5"/>
    <w:rsid w:val="008A2D27"/>
    <w:rsid w:val="008A318A"/>
    <w:rsid w:val="008A345D"/>
    <w:rsid w:val="008A5A45"/>
    <w:rsid w:val="008B0C8C"/>
    <w:rsid w:val="008B178C"/>
    <w:rsid w:val="008B4191"/>
    <w:rsid w:val="008B5D5D"/>
    <w:rsid w:val="008C0698"/>
    <w:rsid w:val="008C10F1"/>
    <w:rsid w:val="008C346A"/>
    <w:rsid w:val="008D09CF"/>
    <w:rsid w:val="008D2E2E"/>
    <w:rsid w:val="008E4A83"/>
    <w:rsid w:val="008F12C9"/>
    <w:rsid w:val="008F6271"/>
    <w:rsid w:val="008F7C3D"/>
    <w:rsid w:val="0090221A"/>
    <w:rsid w:val="00902982"/>
    <w:rsid w:val="00903026"/>
    <w:rsid w:val="00912D88"/>
    <w:rsid w:val="00913C73"/>
    <w:rsid w:val="00922AAA"/>
    <w:rsid w:val="009253EB"/>
    <w:rsid w:val="0093239C"/>
    <w:rsid w:val="00943724"/>
    <w:rsid w:val="0094610D"/>
    <w:rsid w:val="00946B8F"/>
    <w:rsid w:val="009475D6"/>
    <w:rsid w:val="009506BB"/>
    <w:rsid w:val="00953F96"/>
    <w:rsid w:val="00954D45"/>
    <w:rsid w:val="009556FD"/>
    <w:rsid w:val="0095577C"/>
    <w:rsid w:val="00956E4D"/>
    <w:rsid w:val="00956F1C"/>
    <w:rsid w:val="00957404"/>
    <w:rsid w:val="00961590"/>
    <w:rsid w:val="009658A4"/>
    <w:rsid w:val="00971BB8"/>
    <w:rsid w:val="00972914"/>
    <w:rsid w:val="0097325D"/>
    <w:rsid w:val="00975509"/>
    <w:rsid w:val="009771AD"/>
    <w:rsid w:val="00980B2B"/>
    <w:rsid w:val="00981614"/>
    <w:rsid w:val="009832E1"/>
    <w:rsid w:val="009866F1"/>
    <w:rsid w:val="00990054"/>
    <w:rsid w:val="00996C4B"/>
    <w:rsid w:val="009A44E4"/>
    <w:rsid w:val="009A48E9"/>
    <w:rsid w:val="009B23CA"/>
    <w:rsid w:val="009B5DE5"/>
    <w:rsid w:val="009B6FD1"/>
    <w:rsid w:val="009C0790"/>
    <w:rsid w:val="009C20E4"/>
    <w:rsid w:val="009D01D0"/>
    <w:rsid w:val="009D47AB"/>
    <w:rsid w:val="009E16F6"/>
    <w:rsid w:val="009F3852"/>
    <w:rsid w:val="009F3A08"/>
    <w:rsid w:val="00A06E9B"/>
    <w:rsid w:val="00A15228"/>
    <w:rsid w:val="00A167F1"/>
    <w:rsid w:val="00A333B1"/>
    <w:rsid w:val="00A34EA6"/>
    <w:rsid w:val="00A41D12"/>
    <w:rsid w:val="00A453B9"/>
    <w:rsid w:val="00A4575B"/>
    <w:rsid w:val="00A45968"/>
    <w:rsid w:val="00A53431"/>
    <w:rsid w:val="00A5622E"/>
    <w:rsid w:val="00A7029F"/>
    <w:rsid w:val="00A75440"/>
    <w:rsid w:val="00A77FCF"/>
    <w:rsid w:val="00A82A31"/>
    <w:rsid w:val="00A97709"/>
    <w:rsid w:val="00AB35BD"/>
    <w:rsid w:val="00AB55B0"/>
    <w:rsid w:val="00AB78E9"/>
    <w:rsid w:val="00AC01E9"/>
    <w:rsid w:val="00AC0663"/>
    <w:rsid w:val="00AC260C"/>
    <w:rsid w:val="00AC4B74"/>
    <w:rsid w:val="00AC4D4F"/>
    <w:rsid w:val="00AC55B9"/>
    <w:rsid w:val="00AC6866"/>
    <w:rsid w:val="00AD16EB"/>
    <w:rsid w:val="00AD70BE"/>
    <w:rsid w:val="00AE0D8A"/>
    <w:rsid w:val="00AE0FA6"/>
    <w:rsid w:val="00AE3995"/>
    <w:rsid w:val="00AE3A3E"/>
    <w:rsid w:val="00AE663A"/>
    <w:rsid w:val="00AF1098"/>
    <w:rsid w:val="00AF7957"/>
    <w:rsid w:val="00B00BB2"/>
    <w:rsid w:val="00B04C44"/>
    <w:rsid w:val="00B10C51"/>
    <w:rsid w:val="00B11A38"/>
    <w:rsid w:val="00B150BD"/>
    <w:rsid w:val="00B154F4"/>
    <w:rsid w:val="00B15957"/>
    <w:rsid w:val="00B168B4"/>
    <w:rsid w:val="00B20C2D"/>
    <w:rsid w:val="00B31F71"/>
    <w:rsid w:val="00B33FA3"/>
    <w:rsid w:val="00B4026F"/>
    <w:rsid w:val="00B43F24"/>
    <w:rsid w:val="00B52D48"/>
    <w:rsid w:val="00B544F5"/>
    <w:rsid w:val="00B6423C"/>
    <w:rsid w:val="00B82261"/>
    <w:rsid w:val="00B82A64"/>
    <w:rsid w:val="00B83510"/>
    <w:rsid w:val="00B905DE"/>
    <w:rsid w:val="00B93BB5"/>
    <w:rsid w:val="00B95A3C"/>
    <w:rsid w:val="00B979FF"/>
    <w:rsid w:val="00BA4E89"/>
    <w:rsid w:val="00BA50FB"/>
    <w:rsid w:val="00BA6529"/>
    <w:rsid w:val="00BA6F28"/>
    <w:rsid w:val="00BA7751"/>
    <w:rsid w:val="00BB1AB0"/>
    <w:rsid w:val="00BB3596"/>
    <w:rsid w:val="00BB703E"/>
    <w:rsid w:val="00BC28E0"/>
    <w:rsid w:val="00BC55CF"/>
    <w:rsid w:val="00BC5DA6"/>
    <w:rsid w:val="00BD00F3"/>
    <w:rsid w:val="00BD2492"/>
    <w:rsid w:val="00BE34A6"/>
    <w:rsid w:val="00BF0A68"/>
    <w:rsid w:val="00BF3BF0"/>
    <w:rsid w:val="00BF5230"/>
    <w:rsid w:val="00BF6E6D"/>
    <w:rsid w:val="00C00399"/>
    <w:rsid w:val="00C00ADB"/>
    <w:rsid w:val="00C03995"/>
    <w:rsid w:val="00C118B9"/>
    <w:rsid w:val="00C15398"/>
    <w:rsid w:val="00C234A0"/>
    <w:rsid w:val="00C25327"/>
    <w:rsid w:val="00C26366"/>
    <w:rsid w:val="00C2706F"/>
    <w:rsid w:val="00C31F25"/>
    <w:rsid w:val="00C3218D"/>
    <w:rsid w:val="00C37688"/>
    <w:rsid w:val="00C436F2"/>
    <w:rsid w:val="00C441E4"/>
    <w:rsid w:val="00C471CD"/>
    <w:rsid w:val="00C476B9"/>
    <w:rsid w:val="00C479E4"/>
    <w:rsid w:val="00C62D9A"/>
    <w:rsid w:val="00C63310"/>
    <w:rsid w:val="00C64372"/>
    <w:rsid w:val="00C70689"/>
    <w:rsid w:val="00C7303E"/>
    <w:rsid w:val="00C75AD2"/>
    <w:rsid w:val="00C77E4F"/>
    <w:rsid w:val="00C8131C"/>
    <w:rsid w:val="00C83AD9"/>
    <w:rsid w:val="00C843F5"/>
    <w:rsid w:val="00C90D43"/>
    <w:rsid w:val="00C927CB"/>
    <w:rsid w:val="00CA0F9D"/>
    <w:rsid w:val="00CB5C50"/>
    <w:rsid w:val="00CC2FA4"/>
    <w:rsid w:val="00CC74CC"/>
    <w:rsid w:val="00CD0448"/>
    <w:rsid w:val="00CD08D6"/>
    <w:rsid w:val="00CD0CAE"/>
    <w:rsid w:val="00CD461A"/>
    <w:rsid w:val="00CE2E2F"/>
    <w:rsid w:val="00CE5ABD"/>
    <w:rsid w:val="00CE7AFE"/>
    <w:rsid w:val="00CF00C6"/>
    <w:rsid w:val="00CF0C87"/>
    <w:rsid w:val="00CF25D8"/>
    <w:rsid w:val="00CF7849"/>
    <w:rsid w:val="00D03B36"/>
    <w:rsid w:val="00D12BEA"/>
    <w:rsid w:val="00D14387"/>
    <w:rsid w:val="00D14717"/>
    <w:rsid w:val="00D23BC1"/>
    <w:rsid w:val="00D24A04"/>
    <w:rsid w:val="00D30AB6"/>
    <w:rsid w:val="00D30F5B"/>
    <w:rsid w:val="00D3706B"/>
    <w:rsid w:val="00D37533"/>
    <w:rsid w:val="00D4045A"/>
    <w:rsid w:val="00D4205F"/>
    <w:rsid w:val="00D452B3"/>
    <w:rsid w:val="00D458F9"/>
    <w:rsid w:val="00D51B0A"/>
    <w:rsid w:val="00D5482B"/>
    <w:rsid w:val="00D54FAE"/>
    <w:rsid w:val="00D56C06"/>
    <w:rsid w:val="00D70D96"/>
    <w:rsid w:val="00D73A23"/>
    <w:rsid w:val="00D77B6E"/>
    <w:rsid w:val="00D77D4A"/>
    <w:rsid w:val="00D802A1"/>
    <w:rsid w:val="00D8452B"/>
    <w:rsid w:val="00D8519B"/>
    <w:rsid w:val="00D877E0"/>
    <w:rsid w:val="00D91BA6"/>
    <w:rsid w:val="00D92D7A"/>
    <w:rsid w:val="00D95826"/>
    <w:rsid w:val="00D979F0"/>
    <w:rsid w:val="00DA06D1"/>
    <w:rsid w:val="00DA312B"/>
    <w:rsid w:val="00DA4B5D"/>
    <w:rsid w:val="00DA6C28"/>
    <w:rsid w:val="00DC4A6E"/>
    <w:rsid w:val="00DC6A3C"/>
    <w:rsid w:val="00DD3F44"/>
    <w:rsid w:val="00DD4D18"/>
    <w:rsid w:val="00DE33EC"/>
    <w:rsid w:val="00DE4B6B"/>
    <w:rsid w:val="00DE5990"/>
    <w:rsid w:val="00DF0F1A"/>
    <w:rsid w:val="00DF201C"/>
    <w:rsid w:val="00DF7CC2"/>
    <w:rsid w:val="00E0567E"/>
    <w:rsid w:val="00E20A90"/>
    <w:rsid w:val="00E23660"/>
    <w:rsid w:val="00E253A2"/>
    <w:rsid w:val="00E26A11"/>
    <w:rsid w:val="00E26DB3"/>
    <w:rsid w:val="00E27F13"/>
    <w:rsid w:val="00E314A1"/>
    <w:rsid w:val="00E33083"/>
    <w:rsid w:val="00E37FBF"/>
    <w:rsid w:val="00E40F0C"/>
    <w:rsid w:val="00E4302F"/>
    <w:rsid w:val="00E504C3"/>
    <w:rsid w:val="00E536E4"/>
    <w:rsid w:val="00E54FFD"/>
    <w:rsid w:val="00E5582A"/>
    <w:rsid w:val="00E6097E"/>
    <w:rsid w:val="00E623E4"/>
    <w:rsid w:val="00E704DB"/>
    <w:rsid w:val="00E73779"/>
    <w:rsid w:val="00E745FA"/>
    <w:rsid w:val="00E8224E"/>
    <w:rsid w:val="00E82ECE"/>
    <w:rsid w:val="00E9032C"/>
    <w:rsid w:val="00E90A25"/>
    <w:rsid w:val="00E96C9C"/>
    <w:rsid w:val="00EA16BD"/>
    <w:rsid w:val="00EB2D0C"/>
    <w:rsid w:val="00EB6360"/>
    <w:rsid w:val="00EC27F7"/>
    <w:rsid w:val="00EC2942"/>
    <w:rsid w:val="00EC4855"/>
    <w:rsid w:val="00EC4BA6"/>
    <w:rsid w:val="00EC5977"/>
    <w:rsid w:val="00EC6DCA"/>
    <w:rsid w:val="00ED0136"/>
    <w:rsid w:val="00ED599D"/>
    <w:rsid w:val="00EE29C9"/>
    <w:rsid w:val="00F00C46"/>
    <w:rsid w:val="00F026DD"/>
    <w:rsid w:val="00F11542"/>
    <w:rsid w:val="00F17307"/>
    <w:rsid w:val="00F22806"/>
    <w:rsid w:val="00F3079C"/>
    <w:rsid w:val="00F35840"/>
    <w:rsid w:val="00F42F8C"/>
    <w:rsid w:val="00F44C1F"/>
    <w:rsid w:val="00F46892"/>
    <w:rsid w:val="00F51F0A"/>
    <w:rsid w:val="00F604A1"/>
    <w:rsid w:val="00F61569"/>
    <w:rsid w:val="00F623C3"/>
    <w:rsid w:val="00F64FE6"/>
    <w:rsid w:val="00F67FD9"/>
    <w:rsid w:val="00F7284B"/>
    <w:rsid w:val="00F741FD"/>
    <w:rsid w:val="00F8763F"/>
    <w:rsid w:val="00F90847"/>
    <w:rsid w:val="00F93916"/>
    <w:rsid w:val="00FA30C2"/>
    <w:rsid w:val="00FA40B2"/>
    <w:rsid w:val="00FA4C3C"/>
    <w:rsid w:val="00FA7663"/>
    <w:rsid w:val="00FB1B9D"/>
    <w:rsid w:val="00FB268F"/>
    <w:rsid w:val="00FB66E8"/>
    <w:rsid w:val="00FC240B"/>
    <w:rsid w:val="00FC4807"/>
    <w:rsid w:val="00FC513C"/>
    <w:rsid w:val="00FD1BC3"/>
    <w:rsid w:val="00FD68BC"/>
    <w:rsid w:val="00FE179A"/>
    <w:rsid w:val="00FE42A8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280D1-4F4B-4CAB-99F5-CF5A3057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0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741FBE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noProof w:val="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7174"/>
    <w:rPr>
      <w:rFonts w:ascii="Segoe UI" w:hAnsi="Segoe UI" w:cs="Segoe UI"/>
      <w:noProof/>
      <w:sz w:val="18"/>
      <w:szCs w:val="18"/>
      <w:lang w:val="sl-SI"/>
    </w:rPr>
  </w:style>
  <w:style w:type="character" w:styleId="Hiperpovezava">
    <w:name w:val="Hyperlink"/>
    <w:basedOn w:val="Privzetapisavaodstavka"/>
    <w:uiPriority w:val="99"/>
    <w:unhideWhenUsed/>
    <w:rsid w:val="008C346A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57C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7C7F"/>
    <w:rPr>
      <w:noProof/>
      <w:lang w:val="sl-SI"/>
    </w:rPr>
  </w:style>
  <w:style w:type="paragraph" w:styleId="Noga">
    <w:name w:val="footer"/>
    <w:basedOn w:val="Navaden"/>
    <w:link w:val="NogaZnak"/>
    <w:uiPriority w:val="99"/>
    <w:unhideWhenUsed/>
    <w:rsid w:val="00757C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7C7F"/>
    <w:rPr>
      <w:noProof/>
      <w:lang w:val="sl-SI"/>
    </w:rPr>
  </w:style>
  <w:style w:type="paragraph" w:styleId="Brezrazmikov">
    <w:name w:val="No Spacing"/>
    <w:uiPriority w:val="1"/>
    <w:qFormat/>
    <w:rsid w:val="00347FEC"/>
    <w:pPr>
      <w:spacing w:after="0" w:line="240" w:lineRule="auto"/>
    </w:pPr>
    <w:rPr>
      <w:noProof/>
      <w:lang w:val="sl-SI"/>
    </w:rPr>
  </w:style>
  <w:style w:type="character" w:styleId="Krepko">
    <w:name w:val="Strong"/>
    <w:basedOn w:val="Privzetapisavaodstavka"/>
    <w:uiPriority w:val="22"/>
    <w:qFormat/>
    <w:rsid w:val="00095DB9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7937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379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9379F"/>
    <w:rPr>
      <w:noProof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937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9379F"/>
    <w:rPr>
      <w:b/>
      <w:bCs/>
      <w:noProof/>
      <w:sz w:val="20"/>
      <w:szCs w:val="20"/>
      <w:lang w:val="sl-SI"/>
    </w:rPr>
  </w:style>
  <w:style w:type="character" w:customStyle="1" w:styleId="markedcontent">
    <w:name w:val="markedcontent"/>
    <w:basedOn w:val="Privzetapisavaodstavka"/>
    <w:rsid w:val="00866422"/>
  </w:style>
  <w:style w:type="character" w:styleId="SledenaHiperpovezava">
    <w:name w:val="FollowedHyperlink"/>
    <w:basedOn w:val="Privzetapisavaodstavka"/>
    <w:uiPriority w:val="99"/>
    <w:semiHidden/>
    <w:unhideWhenUsed/>
    <w:rsid w:val="00FC5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8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69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251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376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6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6267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0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3009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3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4951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2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28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801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244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69424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709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99704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979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617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1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26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434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131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5201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549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10041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750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8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4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9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59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04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49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28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44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68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1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95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83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280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90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3081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314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4861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962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883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304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68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9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4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68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58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73332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918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6704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205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332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612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303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C8C8C8"/>
                                        <w:right w:val="none" w:sz="0" w:space="0" w:color="auto"/>
                                      </w:divBdr>
                                      <w:divsChild>
                                        <w:div w:id="116111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7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32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64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ites/www.nijz.si/files/uploaded/tabela_priporocila_za_cepljenje_proti_covid_3.pdf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84FD-08CF-43CB-8512-AFACC721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2078</Words>
  <Characters>11850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NJZ</Company>
  <LinksUpToDate>false</LinksUpToDate>
  <CharactersWithSpaces>13901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Bertole</dc:creator>
  <cp:keywords/>
  <dc:description/>
  <cp:lastModifiedBy>mgv</cp:lastModifiedBy>
  <cp:revision>3</cp:revision>
  <cp:lastPrinted>2022-07-18T06:55:00Z</cp:lastPrinted>
  <dcterms:created xsi:type="dcterms:W3CDTF">2022-09-21T12:38:00Z</dcterms:created>
  <dcterms:modified xsi:type="dcterms:W3CDTF">2022-09-21T12:41:00Z</dcterms:modified>
</cp:coreProperties>
</file>